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0D5" w:rsidRPr="00B46E54" w:rsidRDefault="000170D5" w:rsidP="007F07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EA1" w:rsidRPr="00B46E54" w:rsidRDefault="00335EA1" w:rsidP="009B5EC0">
      <w:pPr>
        <w:pStyle w:val="1"/>
        <w:ind w:left="5245" w:firstLine="0"/>
        <w:jc w:val="center"/>
      </w:pPr>
      <w:bookmarkStart w:id="0" w:name="_GoBack"/>
      <w:bookmarkEnd w:id="0"/>
    </w:p>
    <w:p w:rsidR="009B5EC0" w:rsidRPr="00B46E54" w:rsidRDefault="001C38C9" w:rsidP="009B5EC0">
      <w:pPr>
        <w:pStyle w:val="1"/>
        <w:ind w:left="5245" w:firstLine="0"/>
        <w:jc w:val="center"/>
      </w:pPr>
      <w:r w:rsidRPr="00B46E54">
        <w:t>УТВЕРЖДЕНЫ</w:t>
      </w:r>
    </w:p>
    <w:p w:rsidR="009B5EC0" w:rsidRPr="00B46E54" w:rsidRDefault="009B5EC0" w:rsidP="009B5EC0">
      <w:pPr>
        <w:pStyle w:val="1"/>
        <w:ind w:left="5245" w:firstLine="0"/>
        <w:jc w:val="center"/>
      </w:pPr>
      <w:r w:rsidRPr="00B46E54">
        <w:t>распоряжением Правительства</w:t>
      </w:r>
    </w:p>
    <w:p w:rsidR="009B5EC0" w:rsidRPr="00B46E54" w:rsidRDefault="009B5EC0" w:rsidP="009B5EC0">
      <w:pPr>
        <w:pStyle w:val="1"/>
        <w:ind w:left="5245" w:firstLine="0"/>
        <w:jc w:val="center"/>
      </w:pPr>
      <w:r w:rsidRPr="00B46E54">
        <w:t>Новосибирской области</w:t>
      </w:r>
    </w:p>
    <w:p w:rsidR="005D2FFB" w:rsidRPr="00B46E54" w:rsidRDefault="005D2FFB" w:rsidP="00FC15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2FFB" w:rsidRPr="00B46E54" w:rsidRDefault="005D2FFB" w:rsidP="005D2F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2FFB" w:rsidRPr="00B46E54" w:rsidRDefault="005D2FFB" w:rsidP="005D2F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3DCE" w:rsidRPr="00B46E54" w:rsidRDefault="00893DCE" w:rsidP="005D2FF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ОСНОВНЫЕ НАПРАВЛЕНИЯ</w:t>
      </w:r>
    </w:p>
    <w:p w:rsidR="00893DCE" w:rsidRPr="00B46E54" w:rsidRDefault="00893DCE" w:rsidP="00FC154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БЮДЖЕТНОЙ И НАЛОГОВОЙ ПОЛИТИКИ </w:t>
      </w:r>
      <w:r w:rsidR="00FC1549" w:rsidRPr="00B46E54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Pr="00B46E54">
        <w:rPr>
          <w:rFonts w:ascii="Times New Roman" w:hAnsi="Times New Roman" w:cs="Times New Roman"/>
          <w:sz w:val="28"/>
          <w:szCs w:val="28"/>
        </w:rPr>
        <w:t>НА 201</w:t>
      </w:r>
      <w:r w:rsidR="00052128" w:rsidRPr="00B46E54">
        <w:rPr>
          <w:rFonts w:ascii="Times New Roman" w:hAnsi="Times New Roman" w:cs="Times New Roman"/>
          <w:sz w:val="28"/>
          <w:szCs w:val="28"/>
        </w:rPr>
        <w:t>4 ГОД И ПЛАНОВЫЙ ПЕРИОД 2015 И 2016</w:t>
      </w:r>
      <w:r w:rsidRPr="00B46E54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893DCE" w:rsidRPr="00B46E54" w:rsidRDefault="00893DCE" w:rsidP="005D2F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3DCE" w:rsidRPr="00B46E54" w:rsidRDefault="00893DCE" w:rsidP="005D2FF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46E54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893DCE" w:rsidRPr="00B46E54" w:rsidRDefault="00893DCE" w:rsidP="005D2F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3DCE" w:rsidRPr="00B46E54" w:rsidRDefault="00893DCE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Основные направления бюджетной и налоговой политики Новосибирской области на 201</w:t>
      </w:r>
      <w:r w:rsidR="00052128" w:rsidRPr="00B46E54">
        <w:rPr>
          <w:rFonts w:ascii="Times New Roman" w:hAnsi="Times New Roman" w:cs="Times New Roman"/>
          <w:sz w:val="28"/>
          <w:szCs w:val="28"/>
        </w:rPr>
        <w:t>4</w:t>
      </w:r>
      <w:r w:rsidRPr="00B46E54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052128" w:rsidRPr="00B46E54">
        <w:rPr>
          <w:rFonts w:ascii="Times New Roman" w:hAnsi="Times New Roman" w:cs="Times New Roman"/>
          <w:sz w:val="28"/>
          <w:szCs w:val="28"/>
        </w:rPr>
        <w:t>5</w:t>
      </w:r>
      <w:r w:rsidRPr="00B46E54">
        <w:rPr>
          <w:rFonts w:ascii="Times New Roman" w:hAnsi="Times New Roman" w:cs="Times New Roman"/>
          <w:sz w:val="28"/>
          <w:szCs w:val="28"/>
        </w:rPr>
        <w:t xml:space="preserve"> и 201</w:t>
      </w:r>
      <w:r w:rsidR="00052128" w:rsidRPr="00B46E54">
        <w:rPr>
          <w:rFonts w:ascii="Times New Roman" w:hAnsi="Times New Roman" w:cs="Times New Roman"/>
          <w:sz w:val="28"/>
          <w:szCs w:val="28"/>
        </w:rPr>
        <w:t>6</w:t>
      </w:r>
      <w:r w:rsidRPr="00B46E54">
        <w:rPr>
          <w:rFonts w:ascii="Times New Roman" w:hAnsi="Times New Roman" w:cs="Times New Roman"/>
          <w:sz w:val="28"/>
          <w:szCs w:val="28"/>
        </w:rPr>
        <w:t xml:space="preserve"> годов (далее - Основные направления бюджетной и налоговой политики) разработаны Правительством Новосибирской области в целях подготовки проекта областного бюджета Новосибирской области (далее - областной бюджет) на очередной среднесрочный период и являются документом, содержащим цели и задачи, для достижения и решения которых предусматриваются бюджетные ассигнования и формируются межбюджетные отношения с муниципальными образованиями.</w:t>
      </w:r>
    </w:p>
    <w:p w:rsidR="004B6D72" w:rsidRPr="00B46E54" w:rsidRDefault="007C5226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Разработка </w:t>
      </w:r>
      <w:r w:rsidR="00DE29A7" w:rsidRPr="00B46E54">
        <w:rPr>
          <w:rFonts w:ascii="Times New Roman" w:hAnsi="Times New Roman" w:cs="Times New Roman"/>
          <w:sz w:val="28"/>
          <w:szCs w:val="28"/>
        </w:rPr>
        <w:t>О</w:t>
      </w:r>
      <w:r w:rsidRPr="00B46E54">
        <w:rPr>
          <w:rFonts w:ascii="Times New Roman" w:hAnsi="Times New Roman" w:cs="Times New Roman"/>
          <w:sz w:val="28"/>
          <w:szCs w:val="28"/>
        </w:rPr>
        <w:t xml:space="preserve">сновных направлений бюджетной и налоговой политики относится к одной из  мер государственного регулирования общественными финансами на территории </w:t>
      </w:r>
      <w:r w:rsidR="00DE29A7" w:rsidRPr="00B46E54">
        <w:rPr>
          <w:rFonts w:ascii="Times New Roman" w:hAnsi="Times New Roman" w:cs="Times New Roman"/>
          <w:sz w:val="28"/>
          <w:szCs w:val="28"/>
        </w:rPr>
        <w:t xml:space="preserve">Новосибирской </w:t>
      </w:r>
      <w:r w:rsidRPr="00B46E54">
        <w:rPr>
          <w:rFonts w:ascii="Times New Roman" w:hAnsi="Times New Roman" w:cs="Times New Roman"/>
          <w:sz w:val="28"/>
          <w:szCs w:val="28"/>
        </w:rPr>
        <w:t>области, закрепленн</w:t>
      </w:r>
      <w:r w:rsidR="00132C4D" w:rsidRPr="00B46E54">
        <w:rPr>
          <w:rFonts w:ascii="Times New Roman" w:hAnsi="Times New Roman" w:cs="Times New Roman"/>
          <w:sz w:val="28"/>
          <w:szCs w:val="28"/>
        </w:rPr>
        <w:t>ой</w:t>
      </w:r>
      <w:r w:rsidRPr="00B46E54">
        <w:rPr>
          <w:rFonts w:ascii="Times New Roman" w:hAnsi="Times New Roman" w:cs="Times New Roman"/>
          <w:sz w:val="28"/>
          <w:szCs w:val="28"/>
        </w:rPr>
        <w:t xml:space="preserve"> в государственной программе Новосибирской области «Управление государственными финансами </w:t>
      </w:r>
      <w:r w:rsidR="00DE29A7" w:rsidRPr="00B46E54">
        <w:rPr>
          <w:rFonts w:ascii="Times New Roman" w:hAnsi="Times New Roman" w:cs="Times New Roman"/>
          <w:sz w:val="28"/>
          <w:szCs w:val="28"/>
        </w:rPr>
        <w:t xml:space="preserve">в </w:t>
      </w:r>
      <w:r w:rsidRPr="00B46E54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132C4D" w:rsidRPr="00B46E54">
        <w:rPr>
          <w:rFonts w:ascii="Times New Roman" w:hAnsi="Times New Roman" w:cs="Times New Roman"/>
          <w:sz w:val="28"/>
          <w:szCs w:val="28"/>
        </w:rPr>
        <w:t xml:space="preserve">на </w:t>
      </w:r>
      <w:r w:rsidRPr="00B46E54">
        <w:rPr>
          <w:rFonts w:ascii="Times New Roman" w:hAnsi="Times New Roman" w:cs="Times New Roman"/>
          <w:sz w:val="28"/>
          <w:szCs w:val="28"/>
        </w:rPr>
        <w:t>2014</w:t>
      </w:r>
      <w:r w:rsidR="00DE29A7" w:rsidRPr="00B46E54">
        <w:rPr>
          <w:rFonts w:ascii="Times New Roman" w:hAnsi="Times New Roman" w:cs="Times New Roman"/>
          <w:sz w:val="28"/>
          <w:szCs w:val="28"/>
        </w:rPr>
        <w:t xml:space="preserve"> -</w:t>
      </w:r>
      <w:r w:rsidRPr="00B46E54">
        <w:rPr>
          <w:rFonts w:ascii="Times New Roman" w:hAnsi="Times New Roman" w:cs="Times New Roman"/>
          <w:sz w:val="28"/>
          <w:szCs w:val="28"/>
        </w:rPr>
        <w:t xml:space="preserve"> 2019 год</w:t>
      </w:r>
      <w:r w:rsidR="00132C4D" w:rsidRPr="00B46E54">
        <w:rPr>
          <w:rFonts w:ascii="Times New Roman" w:hAnsi="Times New Roman" w:cs="Times New Roman"/>
          <w:sz w:val="28"/>
          <w:szCs w:val="28"/>
        </w:rPr>
        <w:t>ы</w:t>
      </w:r>
      <w:r w:rsidRPr="00B46E54">
        <w:rPr>
          <w:rFonts w:ascii="Times New Roman" w:hAnsi="Times New Roman" w:cs="Times New Roman"/>
          <w:sz w:val="28"/>
          <w:szCs w:val="28"/>
        </w:rPr>
        <w:t xml:space="preserve">», утвержденной </w:t>
      </w:r>
      <w:r w:rsidR="00DE29A7" w:rsidRPr="00B46E54">
        <w:rPr>
          <w:rFonts w:ascii="Times New Roman" w:hAnsi="Times New Roman" w:cs="Times New Roman"/>
          <w:sz w:val="28"/>
          <w:szCs w:val="28"/>
        </w:rPr>
        <w:t>п</w:t>
      </w:r>
      <w:r w:rsidRPr="00B46E54"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Новосибирской области </w:t>
      </w:r>
      <w:r w:rsidR="00DE29A7" w:rsidRPr="00B46E54">
        <w:rPr>
          <w:rFonts w:ascii="Times New Roman" w:hAnsi="Times New Roman" w:cs="Times New Roman"/>
          <w:sz w:val="28"/>
          <w:szCs w:val="28"/>
        </w:rPr>
        <w:t xml:space="preserve">от 15.07.2013 </w:t>
      </w:r>
      <w:r w:rsidRPr="00B46E54">
        <w:rPr>
          <w:rFonts w:ascii="Times New Roman" w:hAnsi="Times New Roman" w:cs="Times New Roman"/>
          <w:sz w:val="28"/>
          <w:szCs w:val="28"/>
        </w:rPr>
        <w:t>№ 309-п</w:t>
      </w:r>
      <w:r w:rsidR="00DE29A7" w:rsidRPr="00B46E54">
        <w:rPr>
          <w:rFonts w:ascii="Times New Roman" w:hAnsi="Times New Roman" w:cs="Times New Roman"/>
          <w:sz w:val="28"/>
          <w:szCs w:val="28"/>
        </w:rPr>
        <w:t xml:space="preserve"> «О государственной программе Новосибирской области «Управление государственными финансами в Новосибирской области на 2014 -</w:t>
      </w:r>
      <w:r w:rsidR="00B46E54">
        <w:rPr>
          <w:rFonts w:ascii="Times New Roman" w:hAnsi="Times New Roman" w:cs="Times New Roman"/>
          <w:sz w:val="28"/>
          <w:szCs w:val="28"/>
        </w:rPr>
        <w:t xml:space="preserve"> 2019 годы</w:t>
      </w:r>
      <w:r w:rsidR="00DE29A7" w:rsidRPr="00B46E54">
        <w:rPr>
          <w:rFonts w:ascii="Times New Roman" w:hAnsi="Times New Roman" w:cs="Times New Roman"/>
          <w:sz w:val="28"/>
          <w:szCs w:val="28"/>
        </w:rPr>
        <w:t>»</w:t>
      </w:r>
      <w:r w:rsidRPr="00B46E54">
        <w:rPr>
          <w:rFonts w:ascii="Times New Roman" w:hAnsi="Times New Roman" w:cs="Times New Roman"/>
          <w:sz w:val="28"/>
          <w:szCs w:val="28"/>
        </w:rPr>
        <w:t>.</w:t>
      </w:r>
    </w:p>
    <w:p w:rsidR="00893DCE" w:rsidRPr="00B46E54" w:rsidRDefault="007C5226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 </w:t>
      </w:r>
      <w:r w:rsidR="00893DCE" w:rsidRPr="00B46E54">
        <w:rPr>
          <w:rFonts w:ascii="Times New Roman" w:hAnsi="Times New Roman" w:cs="Times New Roman"/>
          <w:sz w:val="28"/>
          <w:szCs w:val="28"/>
        </w:rPr>
        <w:t>Основные направления бюджетной и налоговой политики</w:t>
      </w:r>
      <w:r w:rsidR="009E4BDB" w:rsidRPr="00B46E54">
        <w:rPr>
          <w:rFonts w:ascii="Times New Roman" w:hAnsi="Times New Roman" w:cs="Times New Roman"/>
          <w:sz w:val="28"/>
          <w:szCs w:val="28"/>
        </w:rPr>
        <w:t xml:space="preserve"> </w:t>
      </w:r>
      <w:r w:rsidR="00893DCE" w:rsidRPr="00B46E54">
        <w:rPr>
          <w:rFonts w:ascii="Times New Roman" w:hAnsi="Times New Roman" w:cs="Times New Roman"/>
          <w:sz w:val="28"/>
          <w:szCs w:val="28"/>
        </w:rPr>
        <w:t xml:space="preserve"> позволяют субъектам бюджетного планирования определить ориентиры в бюджетной и налоговой сфере на трехлетний период, что будет способствовать стабилизации и определенности условий вед</w:t>
      </w:r>
      <w:r w:rsidR="00600CE9" w:rsidRPr="00B46E54">
        <w:rPr>
          <w:rFonts w:ascii="Times New Roman" w:hAnsi="Times New Roman" w:cs="Times New Roman"/>
          <w:sz w:val="28"/>
          <w:szCs w:val="28"/>
        </w:rPr>
        <w:t>ения экономической деятельности, повышению  качества управления общественными финансами</w:t>
      </w:r>
      <w:r w:rsidR="00893DCE" w:rsidRPr="00B46E54">
        <w:rPr>
          <w:rFonts w:ascii="Times New Roman" w:hAnsi="Times New Roman" w:cs="Times New Roman"/>
          <w:sz w:val="28"/>
          <w:szCs w:val="28"/>
        </w:rPr>
        <w:t>.</w:t>
      </w:r>
    </w:p>
    <w:p w:rsidR="00893DCE" w:rsidRPr="00B46E54" w:rsidRDefault="00893DCE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подготовлены на основе действующего федерального и регионального налогового законодательства, с учетом преемственности целей и задач, поставленных в основных </w:t>
      </w:r>
      <w:hyperlink r:id="rId9" w:history="1">
        <w:r w:rsidRPr="00B46E54">
          <w:rPr>
            <w:rFonts w:ascii="Times New Roman" w:hAnsi="Times New Roman" w:cs="Times New Roman"/>
            <w:sz w:val="28"/>
            <w:szCs w:val="28"/>
          </w:rPr>
          <w:t>направлениях</w:t>
        </w:r>
      </w:hyperlink>
      <w:r w:rsidRPr="00B46E54">
        <w:rPr>
          <w:rFonts w:ascii="Times New Roman" w:hAnsi="Times New Roman" w:cs="Times New Roman"/>
          <w:sz w:val="28"/>
          <w:szCs w:val="28"/>
        </w:rPr>
        <w:t xml:space="preserve"> бюджетной и налоговой политики Новосибирской области на 201</w:t>
      </w:r>
      <w:r w:rsidR="00052128" w:rsidRPr="00B46E54">
        <w:rPr>
          <w:rFonts w:ascii="Times New Roman" w:hAnsi="Times New Roman" w:cs="Times New Roman"/>
          <w:sz w:val="28"/>
          <w:szCs w:val="28"/>
        </w:rPr>
        <w:t>3</w:t>
      </w:r>
      <w:r w:rsidRPr="00B46E54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052128" w:rsidRPr="00B46E54">
        <w:rPr>
          <w:rFonts w:ascii="Times New Roman" w:hAnsi="Times New Roman" w:cs="Times New Roman"/>
          <w:sz w:val="28"/>
          <w:szCs w:val="28"/>
        </w:rPr>
        <w:t>4</w:t>
      </w:r>
      <w:r w:rsidRPr="00B46E54">
        <w:rPr>
          <w:rFonts w:ascii="Times New Roman" w:hAnsi="Times New Roman" w:cs="Times New Roman"/>
          <w:sz w:val="28"/>
          <w:szCs w:val="28"/>
        </w:rPr>
        <w:t xml:space="preserve"> и 201</w:t>
      </w:r>
      <w:r w:rsidR="00052128" w:rsidRPr="00B46E54">
        <w:rPr>
          <w:rFonts w:ascii="Times New Roman" w:hAnsi="Times New Roman" w:cs="Times New Roman"/>
          <w:sz w:val="28"/>
          <w:szCs w:val="28"/>
        </w:rPr>
        <w:t>5</w:t>
      </w:r>
      <w:r w:rsidRPr="00B46E54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E29A7" w:rsidRPr="00B46E54">
        <w:rPr>
          <w:rFonts w:ascii="Times New Roman" w:hAnsi="Times New Roman" w:cs="Times New Roman"/>
          <w:sz w:val="28"/>
          <w:szCs w:val="28"/>
        </w:rPr>
        <w:t>, одобренных распоряжением Правительства Новосибирской области от 18.06.2012 №172-рп «Об основных направлениях бюджетной и налоговой политики Новосибирской области на 2013 год и плановый период 2014 и 2015 годов»</w:t>
      </w:r>
      <w:r w:rsidRPr="00B46E54">
        <w:rPr>
          <w:rFonts w:ascii="Times New Roman" w:hAnsi="Times New Roman" w:cs="Times New Roman"/>
          <w:sz w:val="28"/>
          <w:szCs w:val="28"/>
        </w:rPr>
        <w:t>.</w:t>
      </w:r>
    </w:p>
    <w:p w:rsidR="00237810" w:rsidRPr="00B46E54" w:rsidRDefault="00893DCE" w:rsidP="00AE1E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lastRenderedPageBreak/>
        <w:t xml:space="preserve">Основные задачи, поставленные в основных </w:t>
      </w:r>
      <w:hyperlink r:id="rId10" w:history="1">
        <w:r w:rsidRPr="00B46E54">
          <w:rPr>
            <w:rFonts w:ascii="Times New Roman" w:hAnsi="Times New Roman" w:cs="Times New Roman"/>
            <w:sz w:val="28"/>
            <w:szCs w:val="28"/>
          </w:rPr>
          <w:t>направлениях</w:t>
        </w:r>
      </w:hyperlink>
      <w:r w:rsidRPr="00B46E54">
        <w:rPr>
          <w:rFonts w:ascii="Times New Roman" w:hAnsi="Times New Roman" w:cs="Times New Roman"/>
          <w:sz w:val="28"/>
          <w:szCs w:val="28"/>
        </w:rPr>
        <w:t xml:space="preserve"> бюджетной и налоговой политики Новосибирской области на 201</w:t>
      </w:r>
      <w:r w:rsidR="00052128" w:rsidRPr="00B46E54">
        <w:rPr>
          <w:rFonts w:ascii="Times New Roman" w:hAnsi="Times New Roman" w:cs="Times New Roman"/>
          <w:sz w:val="28"/>
          <w:szCs w:val="28"/>
        </w:rPr>
        <w:t>3</w:t>
      </w:r>
      <w:r w:rsidRPr="00B46E54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052128" w:rsidRPr="00B46E54">
        <w:rPr>
          <w:rFonts w:ascii="Times New Roman" w:hAnsi="Times New Roman" w:cs="Times New Roman"/>
          <w:sz w:val="28"/>
          <w:szCs w:val="28"/>
        </w:rPr>
        <w:t>4</w:t>
      </w:r>
      <w:r w:rsidRPr="00B46E54">
        <w:rPr>
          <w:rFonts w:ascii="Times New Roman" w:hAnsi="Times New Roman" w:cs="Times New Roman"/>
          <w:sz w:val="28"/>
          <w:szCs w:val="28"/>
        </w:rPr>
        <w:t xml:space="preserve"> и 201</w:t>
      </w:r>
      <w:r w:rsidR="00052128" w:rsidRPr="00B46E54">
        <w:rPr>
          <w:rFonts w:ascii="Times New Roman" w:hAnsi="Times New Roman" w:cs="Times New Roman"/>
          <w:sz w:val="28"/>
          <w:szCs w:val="28"/>
        </w:rPr>
        <w:t>5</w:t>
      </w:r>
      <w:r w:rsidRPr="00B46E54">
        <w:rPr>
          <w:rFonts w:ascii="Times New Roman" w:hAnsi="Times New Roman" w:cs="Times New Roman"/>
          <w:sz w:val="28"/>
          <w:szCs w:val="28"/>
        </w:rPr>
        <w:t xml:space="preserve"> годов, </w:t>
      </w:r>
      <w:r w:rsidR="00026E8A" w:rsidRPr="00B46E54">
        <w:rPr>
          <w:rFonts w:ascii="Times New Roman" w:hAnsi="Times New Roman" w:cs="Times New Roman"/>
          <w:sz w:val="28"/>
          <w:szCs w:val="28"/>
        </w:rPr>
        <w:t xml:space="preserve"> были </w:t>
      </w:r>
      <w:r w:rsidR="001B76D4" w:rsidRPr="00B46E54">
        <w:rPr>
          <w:rFonts w:ascii="Times New Roman" w:hAnsi="Times New Roman" w:cs="Times New Roman"/>
          <w:sz w:val="28"/>
          <w:szCs w:val="28"/>
        </w:rPr>
        <w:t xml:space="preserve"> в основном </w:t>
      </w:r>
      <w:r w:rsidR="00026E8A" w:rsidRPr="00B46E54">
        <w:rPr>
          <w:rFonts w:ascii="Times New Roman" w:hAnsi="Times New Roman" w:cs="Times New Roman"/>
          <w:sz w:val="28"/>
          <w:szCs w:val="28"/>
        </w:rPr>
        <w:t xml:space="preserve"> нацелены </w:t>
      </w:r>
      <w:r w:rsidR="000110EE" w:rsidRPr="00B46E54">
        <w:rPr>
          <w:rFonts w:ascii="Times New Roman" w:hAnsi="Times New Roman" w:cs="Times New Roman"/>
          <w:sz w:val="28"/>
          <w:szCs w:val="28"/>
        </w:rPr>
        <w:t>на решение социально-экономических задач, в</w:t>
      </w:r>
      <w:r w:rsidR="00411ACA" w:rsidRPr="00B46E54">
        <w:rPr>
          <w:rFonts w:ascii="Times New Roman" w:hAnsi="Times New Roman" w:cs="Times New Roman"/>
          <w:sz w:val="28"/>
          <w:szCs w:val="28"/>
        </w:rPr>
        <w:t xml:space="preserve"> первую очередь</w:t>
      </w:r>
      <w:r w:rsidR="0079244D" w:rsidRPr="00B46E54">
        <w:rPr>
          <w:rFonts w:ascii="Times New Roman" w:hAnsi="Times New Roman" w:cs="Times New Roman"/>
          <w:sz w:val="28"/>
          <w:szCs w:val="28"/>
        </w:rPr>
        <w:t>,</w:t>
      </w:r>
      <w:r w:rsidR="00411ACA" w:rsidRPr="00B46E54">
        <w:rPr>
          <w:rFonts w:ascii="Times New Roman" w:hAnsi="Times New Roman" w:cs="Times New Roman"/>
          <w:sz w:val="28"/>
          <w:szCs w:val="28"/>
        </w:rPr>
        <w:t xml:space="preserve"> поставленных в </w:t>
      </w:r>
      <w:r w:rsidR="0083552E" w:rsidRPr="00B46E54">
        <w:rPr>
          <w:rFonts w:ascii="Times New Roman" w:hAnsi="Times New Roman" w:cs="Times New Roman"/>
          <w:sz w:val="28"/>
          <w:szCs w:val="28"/>
        </w:rPr>
        <w:t>Указах Президента Российской Федерации от 07.05.2012</w:t>
      </w:r>
      <w:r w:rsidR="00917112" w:rsidRPr="00B46E54">
        <w:rPr>
          <w:rFonts w:ascii="Times New Roman" w:hAnsi="Times New Roman" w:cs="Times New Roman"/>
          <w:sz w:val="28"/>
          <w:szCs w:val="28"/>
        </w:rPr>
        <w:t>:</w:t>
      </w:r>
      <w:r w:rsidR="0083552E" w:rsidRPr="00B46E54">
        <w:rPr>
          <w:rFonts w:ascii="Times New Roman" w:hAnsi="Times New Roman" w:cs="Times New Roman"/>
          <w:sz w:val="28"/>
          <w:szCs w:val="28"/>
        </w:rPr>
        <w:t xml:space="preserve"> </w:t>
      </w:r>
      <w:r w:rsidR="00CF5546" w:rsidRPr="00B46E54">
        <w:rPr>
          <w:rFonts w:ascii="Times New Roman" w:hAnsi="Times New Roman" w:cs="Times New Roman"/>
          <w:sz w:val="28"/>
          <w:szCs w:val="28"/>
        </w:rPr>
        <w:t xml:space="preserve"> </w:t>
      </w:r>
      <w:r w:rsidR="00917112" w:rsidRPr="00B46E54">
        <w:rPr>
          <w:rFonts w:ascii="Times New Roman" w:hAnsi="Times New Roman" w:cs="Times New Roman"/>
          <w:sz w:val="28"/>
          <w:szCs w:val="28"/>
        </w:rPr>
        <w:t>№ 596</w:t>
      </w:r>
      <w:r w:rsidR="00CF5546" w:rsidRPr="00B46E54">
        <w:rPr>
          <w:rFonts w:ascii="Times New Roman" w:hAnsi="Times New Roman" w:cs="Times New Roman"/>
          <w:sz w:val="28"/>
          <w:szCs w:val="28"/>
        </w:rPr>
        <w:t xml:space="preserve"> </w:t>
      </w:r>
      <w:r w:rsidR="00CF5546" w:rsidRPr="00B46E54">
        <w:rPr>
          <w:rFonts w:ascii="Times New Roman" w:hAnsi="Times New Roman" w:cs="Times New Roman"/>
          <w:sz w:val="28"/>
          <w:szCs w:val="28"/>
          <w:lang w:val="x-none"/>
        </w:rPr>
        <w:t xml:space="preserve">«О </w:t>
      </w:r>
      <w:r w:rsidR="00CF5546" w:rsidRPr="00B46E54">
        <w:rPr>
          <w:rFonts w:ascii="Times New Roman" w:hAnsi="Times New Roman" w:cs="Times New Roman"/>
          <w:sz w:val="28"/>
          <w:szCs w:val="28"/>
        </w:rPr>
        <w:t>долгосрочной государственной экономической политике</w:t>
      </w:r>
      <w:r w:rsidR="00CF5546" w:rsidRPr="00B46E54">
        <w:rPr>
          <w:rFonts w:ascii="Times New Roman" w:hAnsi="Times New Roman" w:cs="Times New Roman"/>
          <w:sz w:val="28"/>
          <w:szCs w:val="28"/>
          <w:lang w:val="x-none"/>
        </w:rPr>
        <w:t>»</w:t>
      </w:r>
      <w:r w:rsidR="00917112" w:rsidRPr="00B46E54">
        <w:rPr>
          <w:rFonts w:ascii="Times New Roman" w:hAnsi="Times New Roman" w:cs="Times New Roman"/>
          <w:sz w:val="28"/>
          <w:szCs w:val="28"/>
        </w:rPr>
        <w:t>, № 597</w:t>
      </w:r>
      <w:r w:rsidR="00CF5546" w:rsidRPr="00B46E54">
        <w:rPr>
          <w:rFonts w:ascii="Times New Roman" w:hAnsi="Times New Roman" w:cs="Times New Roman"/>
          <w:sz w:val="28"/>
          <w:szCs w:val="28"/>
        </w:rPr>
        <w:t xml:space="preserve"> «О мероприятиях по реализации государственной социальной политики»</w:t>
      </w:r>
      <w:r w:rsidR="00917112" w:rsidRPr="00B46E54">
        <w:rPr>
          <w:rFonts w:ascii="Times New Roman" w:hAnsi="Times New Roman" w:cs="Times New Roman"/>
          <w:sz w:val="28"/>
          <w:szCs w:val="28"/>
        </w:rPr>
        <w:t>, № 598</w:t>
      </w:r>
      <w:r w:rsidR="00CF5546" w:rsidRPr="00B46E54">
        <w:rPr>
          <w:rFonts w:ascii="Times New Roman" w:hAnsi="Times New Roman" w:cs="Times New Roman"/>
          <w:sz w:val="28"/>
          <w:szCs w:val="28"/>
        </w:rPr>
        <w:t xml:space="preserve"> «О совершенствовании государственной политики в сфере здравоохранения»</w:t>
      </w:r>
      <w:r w:rsidR="00917112" w:rsidRPr="00B46E54">
        <w:rPr>
          <w:rFonts w:ascii="Times New Roman" w:hAnsi="Times New Roman" w:cs="Times New Roman"/>
          <w:sz w:val="28"/>
          <w:szCs w:val="28"/>
        </w:rPr>
        <w:t xml:space="preserve">, </w:t>
      </w:r>
      <w:r w:rsidR="0083552E" w:rsidRPr="00B46E54">
        <w:rPr>
          <w:rFonts w:ascii="Times New Roman" w:hAnsi="Times New Roman" w:cs="Times New Roman"/>
          <w:sz w:val="28"/>
          <w:szCs w:val="28"/>
        </w:rPr>
        <w:t>№ 59</w:t>
      </w:r>
      <w:r w:rsidR="00917112" w:rsidRPr="00B46E54">
        <w:rPr>
          <w:rFonts w:ascii="Times New Roman" w:hAnsi="Times New Roman" w:cs="Times New Roman"/>
          <w:sz w:val="28"/>
          <w:szCs w:val="28"/>
        </w:rPr>
        <w:t xml:space="preserve">9 </w:t>
      </w:r>
      <w:r w:rsidR="005235B0" w:rsidRPr="00B46E54">
        <w:rPr>
          <w:rFonts w:ascii="Times New Roman" w:hAnsi="Times New Roman" w:cs="Times New Roman"/>
          <w:sz w:val="28"/>
          <w:szCs w:val="28"/>
        </w:rPr>
        <w:t>«</w:t>
      </w:r>
      <w:r w:rsidR="00917112" w:rsidRPr="00B46E54">
        <w:rPr>
          <w:rFonts w:ascii="Times New Roman" w:hAnsi="Times New Roman" w:cs="Times New Roman"/>
          <w:sz w:val="28"/>
          <w:szCs w:val="28"/>
        </w:rPr>
        <w:t>О мерах по реализации государственной политики в области образования и науки</w:t>
      </w:r>
      <w:r w:rsidR="005235B0" w:rsidRPr="00B46E54">
        <w:rPr>
          <w:rFonts w:ascii="Times New Roman" w:hAnsi="Times New Roman" w:cs="Times New Roman"/>
          <w:sz w:val="28"/>
          <w:szCs w:val="28"/>
        </w:rPr>
        <w:t>»</w:t>
      </w:r>
      <w:r w:rsidR="00917112" w:rsidRPr="00B46E54">
        <w:rPr>
          <w:rFonts w:ascii="Times New Roman" w:hAnsi="Times New Roman" w:cs="Times New Roman"/>
          <w:sz w:val="28"/>
          <w:szCs w:val="28"/>
        </w:rPr>
        <w:t>, №</w:t>
      </w:r>
      <w:r w:rsidR="00776184" w:rsidRPr="00B46E54">
        <w:rPr>
          <w:rFonts w:ascii="Times New Roman" w:hAnsi="Times New Roman" w:cs="Times New Roman"/>
          <w:sz w:val="28"/>
          <w:szCs w:val="28"/>
        </w:rPr>
        <w:t xml:space="preserve"> </w:t>
      </w:r>
      <w:r w:rsidR="00917112" w:rsidRPr="00B46E54">
        <w:rPr>
          <w:rFonts w:ascii="Times New Roman" w:hAnsi="Times New Roman" w:cs="Times New Roman"/>
          <w:sz w:val="28"/>
          <w:szCs w:val="28"/>
        </w:rPr>
        <w:t>600</w:t>
      </w:r>
      <w:r w:rsidR="005235B0" w:rsidRPr="00B46E54">
        <w:rPr>
          <w:rFonts w:ascii="Times New Roman" w:hAnsi="Times New Roman" w:cs="Times New Roman"/>
          <w:sz w:val="28"/>
          <w:szCs w:val="28"/>
        </w:rPr>
        <w:t xml:space="preserve"> «О мерах по обеспечению граждан Российской Федерации доступным и комфортным жильем и повышению качества жилищно-коммунальных услуг»</w:t>
      </w:r>
      <w:r w:rsidR="00917112" w:rsidRPr="00B46E54">
        <w:rPr>
          <w:rFonts w:ascii="Times New Roman" w:hAnsi="Times New Roman" w:cs="Times New Roman"/>
          <w:sz w:val="28"/>
          <w:szCs w:val="28"/>
        </w:rPr>
        <w:t>,</w:t>
      </w:r>
      <w:r w:rsidR="00853F37" w:rsidRPr="00B46E54">
        <w:rPr>
          <w:rFonts w:ascii="Times New Roman" w:hAnsi="Times New Roman" w:cs="Times New Roman"/>
          <w:sz w:val="28"/>
          <w:szCs w:val="28"/>
        </w:rPr>
        <w:t xml:space="preserve"> </w:t>
      </w:r>
      <w:r w:rsidR="00917112" w:rsidRPr="00B46E54">
        <w:rPr>
          <w:rFonts w:ascii="Times New Roman" w:hAnsi="Times New Roman" w:cs="Times New Roman"/>
          <w:sz w:val="28"/>
          <w:szCs w:val="28"/>
        </w:rPr>
        <w:t xml:space="preserve"> № 601</w:t>
      </w:r>
      <w:r w:rsidR="005235B0" w:rsidRPr="00B46E54">
        <w:rPr>
          <w:rFonts w:ascii="Times New Roman" w:hAnsi="Times New Roman" w:cs="Times New Roman"/>
          <w:sz w:val="28"/>
          <w:szCs w:val="28"/>
        </w:rPr>
        <w:t xml:space="preserve"> «Об основных направлениях совершенствования системы государственного управления»</w:t>
      </w:r>
      <w:r w:rsidR="00917112" w:rsidRPr="00B46E54">
        <w:rPr>
          <w:rFonts w:ascii="Times New Roman" w:hAnsi="Times New Roman" w:cs="Times New Roman"/>
          <w:sz w:val="28"/>
          <w:szCs w:val="28"/>
        </w:rPr>
        <w:t xml:space="preserve">, № </w:t>
      </w:r>
      <w:r w:rsidR="0083552E" w:rsidRPr="00B46E54">
        <w:rPr>
          <w:rFonts w:ascii="Times New Roman" w:hAnsi="Times New Roman" w:cs="Times New Roman"/>
          <w:sz w:val="28"/>
          <w:szCs w:val="28"/>
        </w:rPr>
        <w:t>606</w:t>
      </w:r>
      <w:r w:rsidR="00CF5546" w:rsidRPr="00B46E54">
        <w:rPr>
          <w:rFonts w:ascii="Times New Roman" w:hAnsi="Times New Roman" w:cs="Times New Roman"/>
          <w:sz w:val="28"/>
          <w:szCs w:val="28"/>
        </w:rPr>
        <w:t xml:space="preserve"> «О мерах по реализации демографической политики Российской Федерации»</w:t>
      </w:r>
      <w:r w:rsidR="0083552E" w:rsidRPr="00B46E54">
        <w:rPr>
          <w:rFonts w:ascii="Times New Roman" w:hAnsi="Times New Roman" w:cs="Times New Roman"/>
          <w:sz w:val="28"/>
          <w:szCs w:val="28"/>
        </w:rPr>
        <w:t>, от 01.06.2012 № 761</w:t>
      </w:r>
      <w:r w:rsidR="00917112" w:rsidRPr="00B46E54">
        <w:rPr>
          <w:rFonts w:ascii="Times New Roman" w:hAnsi="Times New Roman" w:cs="Times New Roman"/>
          <w:sz w:val="28"/>
          <w:szCs w:val="28"/>
        </w:rPr>
        <w:t xml:space="preserve"> «</w:t>
      </w:r>
      <w:r w:rsidR="00A76410">
        <w:rPr>
          <w:rFonts w:ascii="Times New Roman" w:hAnsi="Times New Roman" w:cs="Times New Roman"/>
          <w:sz w:val="28"/>
          <w:szCs w:val="28"/>
        </w:rPr>
        <w:t>О Н</w:t>
      </w:r>
      <w:r w:rsidR="00CF5546" w:rsidRPr="00B46E54">
        <w:rPr>
          <w:rFonts w:ascii="Times New Roman" w:hAnsi="Times New Roman" w:cs="Times New Roman"/>
          <w:sz w:val="28"/>
          <w:szCs w:val="28"/>
        </w:rPr>
        <w:t>ациональной стратегии действий в интересах детей на 2012 – 2017 годы»</w:t>
      </w:r>
      <w:r w:rsidR="0083552E" w:rsidRPr="00B46E54">
        <w:rPr>
          <w:rFonts w:ascii="Times New Roman" w:hAnsi="Times New Roman" w:cs="Times New Roman"/>
          <w:sz w:val="28"/>
          <w:szCs w:val="28"/>
        </w:rPr>
        <w:t>, от 28.12.2012 № 1688</w:t>
      </w:r>
      <w:r w:rsidR="00917112" w:rsidRPr="00B46E54">
        <w:rPr>
          <w:rFonts w:ascii="Times New Roman" w:hAnsi="Times New Roman" w:cs="Times New Roman"/>
          <w:sz w:val="28"/>
          <w:szCs w:val="28"/>
        </w:rPr>
        <w:t xml:space="preserve"> «</w:t>
      </w:r>
      <w:r w:rsidR="00CF5546" w:rsidRPr="00B46E54">
        <w:rPr>
          <w:rFonts w:ascii="Times New Roman" w:hAnsi="Times New Roman" w:cs="Times New Roman"/>
          <w:sz w:val="28"/>
          <w:szCs w:val="28"/>
        </w:rPr>
        <w:t>О некоторых мерах по реализации государственной политики в сфере защиты детей-сирот и детей, оставшихся без попечения родителей»</w:t>
      </w:r>
      <w:r w:rsidR="00371900" w:rsidRPr="00B46E54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371900" w:rsidRPr="00B46E54">
        <w:rPr>
          <w:rFonts w:ascii="Times New Roman" w:hAnsi="Times New Roman"/>
          <w:sz w:val="28"/>
          <w:szCs w:val="28"/>
        </w:rPr>
        <w:t>Указы Президента Российской Федерации от 07.05.2012 № 596-</w:t>
      </w:r>
      <w:r w:rsidR="00A76410">
        <w:rPr>
          <w:rFonts w:ascii="Times New Roman" w:hAnsi="Times New Roman"/>
          <w:sz w:val="28"/>
          <w:szCs w:val="28"/>
        </w:rPr>
        <w:t>601,</w:t>
      </w:r>
      <w:r w:rsidR="00371900" w:rsidRPr="00B46E54">
        <w:rPr>
          <w:rFonts w:ascii="Times New Roman" w:hAnsi="Times New Roman"/>
          <w:sz w:val="28"/>
          <w:szCs w:val="28"/>
        </w:rPr>
        <w:t>606, от 01.06.2012 № 761, от 28.12.2012 № 1688)</w:t>
      </w:r>
      <w:r w:rsidR="000110EE" w:rsidRPr="00B46E54">
        <w:rPr>
          <w:rFonts w:ascii="Times New Roman" w:hAnsi="Times New Roman" w:cs="Times New Roman"/>
          <w:sz w:val="28"/>
          <w:szCs w:val="28"/>
        </w:rPr>
        <w:t xml:space="preserve">, </w:t>
      </w:r>
      <w:r w:rsidR="001B76D4" w:rsidRPr="00B46E54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0110EE" w:rsidRPr="00B46E54">
        <w:rPr>
          <w:rFonts w:ascii="Times New Roman" w:hAnsi="Times New Roman" w:cs="Times New Roman"/>
          <w:sz w:val="28"/>
          <w:szCs w:val="28"/>
        </w:rPr>
        <w:t>на обеспечение долгосрочной устойчивости бюджетной системы Новосибирской области и повышение эффективности управления общественными финансами.</w:t>
      </w:r>
      <w:r w:rsidRPr="00B46E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3DCE" w:rsidRPr="00B46E54" w:rsidRDefault="00893DCE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Меры по </w:t>
      </w:r>
      <w:r w:rsidR="00FE6DFF" w:rsidRPr="00B46E54">
        <w:rPr>
          <w:rFonts w:ascii="Times New Roman" w:hAnsi="Times New Roman" w:cs="Times New Roman"/>
          <w:sz w:val="28"/>
          <w:szCs w:val="28"/>
        </w:rPr>
        <w:t xml:space="preserve">обеспечению улучшения  </w:t>
      </w:r>
      <w:r w:rsidRPr="00B46E54">
        <w:rPr>
          <w:rFonts w:ascii="Times New Roman" w:hAnsi="Times New Roman" w:cs="Times New Roman"/>
          <w:sz w:val="28"/>
          <w:szCs w:val="28"/>
        </w:rPr>
        <w:t>эконо</w:t>
      </w:r>
      <w:r w:rsidR="00FE6DFF" w:rsidRPr="00B46E54">
        <w:rPr>
          <w:rFonts w:ascii="Times New Roman" w:hAnsi="Times New Roman" w:cs="Times New Roman"/>
          <w:sz w:val="28"/>
          <w:szCs w:val="28"/>
        </w:rPr>
        <w:t>мической ситуаци</w:t>
      </w:r>
      <w:r w:rsidR="00F01D88" w:rsidRPr="00B46E54">
        <w:rPr>
          <w:rFonts w:ascii="Times New Roman" w:hAnsi="Times New Roman" w:cs="Times New Roman"/>
          <w:sz w:val="28"/>
          <w:szCs w:val="28"/>
        </w:rPr>
        <w:t>и</w:t>
      </w:r>
      <w:r w:rsidRPr="00B46E54">
        <w:rPr>
          <w:rFonts w:ascii="Times New Roman" w:hAnsi="Times New Roman" w:cs="Times New Roman"/>
          <w:sz w:val="28"/>
          <w:szCs w:val="28"/>
        </w:rPr>
        <w:t xml:space="preserve"> и усилению социальной поддержки граждан, принятые Правительством Российской Федерации и органами государственной власти Новосибирской области, привели к ощутимым положительным результатам.</w:t>
      </w:r>
    </w:p>
    <w:p w:rsidR="00445A02" w:rsidRPr="00B46E54" w:rsidRDefault="00445A02" w:rsidP="00AE1EBB">
      <w:pPr>
        <w:pStyle w:val="af"/>
        <w:spacing w:line="240" w:lineRule="auto"/>
        <w:ind w:right="-1" w:firstLine="709"/>
        <w:rPr>
          <w:rFonts w:ascii="Times New Roman" w:hAnsi="Times New Roman"/>
          <w:sz w:val="28"/>
          <w:szCs w:val="28"/>
        </w:rPr>
      </w:pPr>
      <w:r w:rsidRPr="00B46E54">
        <w:rPr>
          <w:rFonts w:ascii="Times New Roman" w:hAnsi="Times New Roman"/>
          <w:sz w:val="28"/>
          <w:szCs w:val="28"/>
        </w:rPr>
        <w:t>Итоги 2012 года как в целом по России, так и в Новосибирской области свидетельствовали о стабильном развитии экономики региона.</w:t>
      </w:r>
    </w:p>
    <w:p w:rsidR="00445A02" w:rsidRPr="00B46E54" w:rsidRDefault="00445A02" w:rsidP="00AE1EBB">
      <w:pPr>
        <w:pStyle w:val="af"/>
        <w:spacing w:line="240" w:lineRule="auto"/>
        <w:ind w:right="-1" w:firstLine="709"/>
        <w:rPr>
          <w:rFonts w:ascii="Times New Roman" w:hAnsi="Times New Roman"/>
          <w:sz w:val="28"/>
          <w:szCs w:val="28"/>
        </w:rPr>
      </w:pPr>
      <w:r w:rsidRPr="00B46E54">
        <w:rPr>
          <w:rFonts w:ascii="Times New Roman" w:hAnsi="Times New Roman"/>
          <w:sz w:val="28"/>
          <w:szCs w:val="28"/>
        </w:rPr>
        <w:t>По итогам 2012 года индекс промышленного производства в Новосибирской области составил 109,1%, превысив среднероссийский показатель на 6,5%.</w:t>
      </w:r>
    </w:p>
    <w:p w:rsidR="00445A02" w:rsidRPr="00B46E54" w:rsidRDefault="00445A02" w:rsidP="00AE1EBB">
      <w:pPr>
        <w:pStyle w:val="af"/>
        <w:spacing w:line="240" w:lineRule="auto"/>
        <w:ind w:right="-1" w:firstLine="709"/>
        <w:rPr>
          <w:rFonts w:ascii="Times New Roman" w:hAnsi="Times New Roman"/>
          <w:sz w:val="28"/>
          <w:szCs w:val="28"/>
        </w:rPr>
      </w:pPr>
      <w:r w:rsidRPr="00B46E54">
        <w:rPr>
          <w:rFonts w:ascii="Times New Roman" w:hAnsi="Times New Roman"/>
          <w:sz w:val="28"/>
          <w:szCs w:val="28"/>
        </w:rPr>
        <w:t xml:space="preserve">В консолидированный бюджет </w:t>
      </w:r>
      <w:r w:rsidR="0079244D" w:rsidRPr="00B46E54">
        <w:rPr>
          <w:rFonts w:ascii="Times New Roman" w:hAnsi="Times New Roman"/>
          <w:sz w:val="28"/>
          <w:szCs w:val="28"/>
        </w:rPr>
        <w:t xml:space="preserve">Новосибирской </w:t>
      </w:r>
      <w:r w:rsidRPr="00B46E54">
        <w:rPr>
          <w:rFonts w:ascii="Times New Roman" w:hAnsi="Times New Roman"/>
          <w:sz w:val="28"/>
          <w:szCs w:val="28"/>
        </w:rPr>
        <w:t>области в 2012 году поступило более 105 млрд. рублей налоговых и неналоговых доходов. По сравнению с 2011 годом темп роста налоговых и неналоговых доходов консолидированного бюджета области составил 115,9%, исполнение плановых назначений состоялось на уровне 99,8%. Основываясь на высокой динамике поступлений, прогноз по доходам на 2013 год и плановый период 2014-2015 годов составлялся в умеренно – оптимистичном варианте с темпом роста ежегодно на уровне 113%.</w:t>
      </w:r>
    </w:p>
    <w:p w:rsidR="00182D62" w:rsidRPr="00B46E54" w:rsidRDefault="002C43EA" w:rsidP="00AE1EBB">
      <w:pPr>
        <w:pStyle w:val="af"/>
        <w:spacing w:line="240" w:lineRule="auto"/>
        <w:ind w:right="-1" w:firstLine="709"/>
        <w:rPr>
          <w:rFonts w:ascii="Times New Roman" w:hAnsi="Times New Roman"/>
          <w:sz w:val="28"/>
          <w:szCs w:val="28"/>
        </w:rPr>
      </w:pPr>
      <w:r w:rsidRPr="00B46E54">
        <w:rPr>
          <w:rFonts w:ascii="Times New Roman" w:hAnsi="Times New Roman"/>
          <w:sz w:val="28"/>
          <w:szCs w:val="28"/>
        </w:rPr>
        <w:t>По итогам 7 месяцев 2013 года индекс промышленного производства к соответствующему периоду прошлого года составил 100% по Р</w:t>
      </w:r>
      <w:r w:rsidR="00E4551E" w:rsidRPr="00B46E54">
        <w:rPr>
          <w:rFonts w:ascii="Times New Roman" w:hAnsi="Times New Roman"/>
          <w:sz w:val="28"/>
          <w:szCs w:val="28"/>
        </w:rPr>
        <w:t xml:space="preserve">оссийской </w:t>
      </w:r>
      <w:r w:rsidRPr="00B46E54">
        <w:rPr>
          <w:rFonts w:ascii="Times New Roman" w:hAnsi="Times New Roman"/>
          <w:sz w:val="28"/>
          <w:szCs w:val="28"/>
        </w:rPr>
        <w:t>Ф</w:t>
      </w:r>
      <w:r w:rsidR="00E4551E" w:rsidRPr="00B46E54">
        <w:rPr>
          <w:rFonts w:ascii="Times New Roman" w:hAnsi="Times New Roman"/>
          <w:sz w:val="28"/>
          <w:szCs w:val="28"/>
        </w:rPr>
        <w:t>едерации</w:t>
      </w:r>
      <w:r w:rsidRPr="00B46E54">
        <w:rPr>
          <w:rFonts w:ascii="Times New Roman" w:hAnsi="Times New Roman"/>
          <w:sz w:val="28"/>
          <w:szCs w:val="28"/>
        </w:rPr>
        <w:t xml:space="preserve"> и 102% по Новосибирской области.</w:t>
      </w:r>
      <w:r w:rsidR="00182D62" w:rsidRPr="00B46E54">
        <w:rPr>
          <w:rFonts w:ascii="Times New Roman" w:hAnsi="Times New Roman"/>
          <w:sz w:val="28"/>
          <w:szCs w:val="28"/>
        </w:rPr>
        <w:t xml:space="preserve"> Данные негативные тенденции развития экономики нашли свое отражение в поступлении собственных доходов - фактическая динамика налоговых и неналоговых доходов консолидированного бюджета Новосибирской области за 7 месяцев 2013 года показывает понижение </w:t>
      </w:r>
      <w:r w:rsidR="00182D62" w:rsidRPr="00B46E54">
        <w:rPr>
          <w:rFonts w:ascii="Times New Roman" w:hAnsi="Times New Roman"/>
          <w:sz w:val="28"/>
          <w:szCs w:val="28"/>
        </w:rPr>
        <w:lastRenderedPageBreak/>
        <w:t>темпов роста по сравнению с показателем по итогам 2012 года - до 107% к аналогичному периоду 2012 года, в том числе по второму по значимости доходному источнику – налогу на прибыль – до 91%.</w:t>
      </w:r>
    </w:p>
    <w:p w:rsidR="00182D62" w:rsidRPr="00B46E54" w:rsidRDefault="00182D62" w:rsidP="00AE1EBB">
      <w:pPr>
        <w:pStyle w:val="af"/>
        <w:spacing w:line="240" w:lineRule="auto"/>
        <w:ind w:right="-1" w:firstLine="709"/>
        <w:rPr>
          <w:rFonts w:ascii="Times New Roman" w:hAnsi="Times New Roman"/>
          <w:sz w:val="28"/>
          <w:szCs w:val="28"/>
        </w:rPr>
      </w:pPr>
      <w:r w:rsidRPr="00B46E54">
        <w:rPr>
          <w:rFonts w:ascii="Times New Roman" w:hAnsi="Times New Roman"/>
          <w:sz w:val="28"/>
          <w:szCs w:val="28"/>
        </w:rPr>
        <w:t xml:space="preserve">В связи со снижением динамики поступлений собственных доходов, а также с учетом возможных экономических рисков, прогноз по доходам на 2014 год и плановый период 2015 и 2016 годов должен носить </w:t>
      </w:r>
      <w:r w:rsidR="002C43EA" w:rsidRPr="00B46E54">
        <w:rPr>
          <w:rFonts w:ascii="Times New Roman" w:hAnsi="Times New Roman"/>
          <w:sz w:val="28"/>
          <w:szCs w:val="28"/>
        </w:rPr>
        <w:t xml:space="preserve">умеренно </w:t>
      </w:r>
      <w:r w:rsidRPr="00B46E54">
        <w:rPr>
          <w:rFonts w:ascii="Times New Roman" w:hAnsi="Times New Roman"/>
          <w:sz w:val="28"/>
          <w:szCs w:val="28"/>
        </w:rPr>
        <w:t>консервативный характер.</w:t>
      </w:r>
    </w:p>
    <w:p w:rsidR="007346AA" w:rsidRPr="00B46E54" w:rsidRDefault="00056C5F" w:rsidP="00AE1EBB">
      <w:pPr>
        <w:pStyle w:val="af"/>
        <w:spacing w:line="240" w:lineRule="auto"/>
        <w:ind w:right="-1" w:firstLine="709"/>
        <w:rPr>
          <w:rFonts w:ascii="Times New Roman" w:hAnsi="Times New Roman"/>
          <w:sz w:val="28"/>
          <w:szCs w:val="28"/>
        </w:rPr>
      </w:pPr>
      <w:r w:rsidRPr="00B46E54">
        <w:rPr>
          <w:rFonts w:ascii="Times New Roman" w:hAnsi="Times New Roman"/>
          <w:sz w:val="28"/>
          <w:szCs w:val="28"/>
        </w:rPr>
        <w:t>При</w:t>
      </w:r>
      <w:r w:rsidR="00344E96" w:rsidRPr="00B46E54">
        <w:rPr>
          <w:rFonts w:ascii="Times New Roman" w:hAnsi="Times New Roman"/>
          <w:sz w:val="28"/>
          <w:szCs w:val="28"/>
        </w:rPr>
        <w:t xml:space="preserve"> формировании </w:t>
      </w:r>
      <w:r w:rsidR="001E2F3D" w:rsidRPr="00B46E54">
        <w:rPr>
          <w:rFonts w:ascii="Times New Roman" w:hAnsi="Times New Roman"/>
          <w:sz w:val="28"/>
          <w:szCs w:val="28"/>
        </w:rPr>
        <w:t>бюджетных проектировок</w:t>
      </w:r>
      <w:r w:rsidR="00150131" w:rsidRPr="00B46E54">
        <w:rPr>
          <w:rFonts w:ascii="Times New Roman" w:hAnsi="Times New Roman"/>
          <w:sz w:val="28"/>
          <w:szCs w:val="28"/>
        </w:rPr>
        <w:t xml:space="preserve"> </w:t>
      </w:r>
      <w:r w:rsidR="001E2F3D" w:rsidRPr="00B46E54">
        <w:rPr>
          <w:rFonts w:ascii="Times New Roman" w:hAnsi="Times New Roman"/>
          <w:sz w:val="28"/>
          <w:szCs w:val="28"/>
        </w:rPr>
        <w:t xml:space="preserve"> на ближайшие три года </w:t>
      </w:r>
      <w:r w:rsidRPr="00B46E54">
        <w:rPr>
          <w:rFonts w:ascii="Times New Roman" w:hAnsi="Times New Roman"/>
          <w:sz w:val="28"/>
          <w:szCs w:val="28"/>
        </w:rPr>
        <w:t xml:space="preserve">областным исполнительным органам государственной власти Новосибирской области </w:t>
      </w:r>
      <w:r w:rsidR="001E2F3D" w:rsidRPr="00B46E54">
        <w:rPr>
          <w:rFonts w:ascii="Times New Roman" w:hAnsi="Times New Roman"/>
          <w:sz w:val="28"/>
          <w:szCs w:val="28"/>
        </w:rPr>
        <w:t>необходим</w:t>
      </w:r>
      <w:r w:rsidR="001260D4" w:rsidRPr="00B46E54">
        <w:rPr>
          <w:rFonts w:ascii="Times New Roman" w:hAnsi="Times New Roman"/>
          <w:sz w:val="28"/>
          <w:szCs w:val="28"/>
        </w:rPr>
        <w:t>о</w:t>
      </w:r>
      <w:r w:rsidR="00150131" w:rsidRPr="00B46E54">
        <w:rPr>
          <w:rFonts w:ascii="Times New Roman" w:hAnsi="Times New Roman"/>
          <w:sz w:val="28"/>
          <w:szCs w:val="28"/>
        </w:rPr>
        <w:t xml:space="preserve"> </w:t>
      </w:r>
      <w:r w:rsidR="00E27733" w:rsidRPr="00B46E54">
        <w:rPr>
          <w:rFonts w:ascii="Times New Roman" w:hAnsi="Times New Roman"/>
          <w:sz w:val="28"/>
          <w:szCs w:val="28"/>
        </w:rPr>
        <w:t xml:space="preserve">придерживаться </w:t>
      </w:r>
      <w:r w:rsidRPr="00B46E54">
        <w:rPr>
          <w:rFonts w:ascii="Times New Roman" w:hAnsi="Times New Roman"/>
          <w:sz w:val="28"/>
          <w:szCs w:val="28"/>
        </w:rPr>
        <w:t xml:space="preserve">политики, направленной на сдерживание бюджетных расходов  </w:t>
      </w:r>
      <w:r w:rsidR="00E27733" w:rsidRPr="00B46E54">
        <w:rPr>
          <w:rFonts w:ascii="Times New Roman" w:hAnsi="Times New Roman"/>
          <w:sz w:val="28"/>
          <w:szCs w:val="28"/>
        </w:rPr>
        <w:t xml:space="preserve">- основное внимание должно быть, по-прежнему, уделено </w:t>
      </w:r>
      <w:r w:rsidR="001E2F3D" w:rsidRPr="00B46E54">
        <w:rPr>
          <w:rFonts w:ascii="Times New Roman" w:hAnsi="Times New Roman"/>
          <w:sz w:val="28"/>
          <w:szCs w:val="28"/>
        </w:rPr>
        <w:t xml:space="preserve">дальнейшей </w:t>
      </w:r>
      <w:r w:rsidR="00346FC7" w:rsidRPr="00B46E54">
        <w:rPr>
          <w:rFonts w:ascii="Times New Roman" w:hAnsi="Times New Roman"/>
          <w:sz w:val="28"/>
          <w:szCs w:val="28"/>
        </w:rPr>
        <w:t xml:space="preserve"> реализаци</w:t>
      </w:r>
      <w:r w:rsidR="004E6981" w:rsidRPr="00B46E54">
        <w:rPr>
          <w:rFonts w:ascii="Times New Roman" w:hAnsi="Times New Roman"/>
          <w:sz w:val="28"/>
          <w:szCs w:val="28"/>
        </w:rPr>
        <w:t>и</w:t>
      </w:r>
      <w:r w:rsidR="00346FC7" w:rsidRPr="00B46E54">
        <w:rPr>
          <w:rFonts w:ascii="Times New Roman" w:hAnsi="Times New Roman"/>
          <w:sz w:val="28"/>
          <w:szCs w:val="28"/>
        </w:rPr>
        <w:t xml:space="preserve"> </w:t>
      </w:r>
      <w:r w:rsidR="0083552E" w:rsidRPr="00B46E54">
        <w:rPr>
          <w:rFonts w:ascii="Times New Roman" w:hAnsi="Times New Roman"/>
          <w:sz w:val="28"/>
          <w:szCs w:val="28"/>
        </w:rPr>
        <w:t>Указов Президента Российской Федерации от 07.05.2012 № 596-</w:t>
      </w:r>
      <w:r w:rsidR="00A76410">
        <w:rPr>
          <w:rFonts w:ascii="Times New Roman" w:hAnsi="Times New Roman"/>
          <w:sz w:val="28"/>
          <w:szCs w:val="28"/>
        </w:rPr>
        <w:t>601,</w:t>
      </w:r>
      <w:r w:rsidR="0083552E" w:rsidRPr="00B46E54">
        <w:rPr>
          <w:rFonts w:ascii="Times New Roman" w:hAnsi="Times New Roman"/>
          <w:sz w:val="28"/>
          <w:szCs w:val="28"/>
        </w:rPr>
        <w:t>606, от 01.06.2012 № 761, от 28.12.2012 № 1688</w:t>
      </w:r>
      <w:r w:rsidR="00346FC7" w:rsidRPr="00B46E54">
        <w:rPr>
          <w:rFonts w:ascii="Times New Roman" w:hAnsi="Times New Roman"/>
          <w:sz w:val="28"/>
          <w:szCs w:val="28"/>
        </w:rPr>
        <w:t xml:space="preserve">. </w:t>
      </w:r>
    </w:p>
    <w:p w:rsidR="007346AA" w:rsidRPr="00B46E54" w:rsidRDefault="00346FC7" w:rsidP="00AE1EBB">
      <w:pPr>
        <w:pStyle w:val="af"/>
        <w:spacing w:line="240" w:lineRule="auto"/>
        <w:ind w:right="-1" w:firstLine="709"/>
        <w:rPr>
          <w:rFonts w:ascii="Times New Roman" w:hAnsi="Times New Roman"/>
          <w:sz w:val="28"/>
          <w:szCs w:val="28"/>
        </w:rPr>
      </w:pPr>
      <w:r w:rsidRPr="00B46E54">
        <w:rPr>
          <w:rFonts w:ascii="Times New Roman" w:hAnsi="Times New Roman"/>
          <w:sz w:val="28"/>
          <w:szCs w:val="28"/>
        </w:rPr>
        <w:t>В целях гарантированного и стабильного финансового обеспечения выполне</w:t>
      </w:r>
      <w:r w:rsidR="00C935B2" w:rsidRPr="00B46E54">
        <w:rPr>
          <w:rFonts w:ascii="Times New Roman" w:hAnsi="Times New Roman"/>
          <w:sz w:val="28"/>
          <w:szCs w:val="28"/>
        </w:rPr>
        <w:t>ния всех публичных обязательств</w:t>
      </w:r>
      <w:r w:rsidRPr="00B46E54">
        <w:rPr>
          <w:rFonts w:ascii="Times New Roman" w:hAnsi="Times New Roman"/>
          <w:sz w:val="28"/>
          <w:szCs w:val="28"/>
        </w:rPr>
        <w:t xml:space="preserve"> в </w:t>
      </w:r>
      <w:r w:rsidR="00AA4FBD" w:rsidRPr="00B46E54">
        <w:rPr>
          <w:rFonts w:ascii="Times New Roman" w:hAnsi="Times New Roman"/>
          <w:sz w:val="28"/>
          <w:szCs w:val="28"/>
        </w:rPr>
        <w:t xml:space="preserve">2014-2016 </w:t>
      </w:r>
      <w:r w:rsidR="007346AA" w:rsidRPr="00B46E54">
        <w:rPr>
          <w:rFonts w:ascii="Times New Roman" w:hAnsi="Times New Roman"/>
          <w:sz w:val="28"/>
          <w:szCs w:val="28"/>
        </w:rPr>
        <w:t xml:space="preserve"> годах </w:t>
      </w:r>
      <w:r w:rsidR="00C935B2" w:rsidRPr="00B46E54">
        <w:rPr>
          <w:rFonts w:ascii="Times New Roman" w:hAnsi="Times New Roman"/>
          <w:sz w:val="28"/>
          <w:szCs w:val="28"/>
        </w:rPr>
        <w:t xml:space="preserve">областным исполнительным органам государственной власти </w:t>
      </w:r>
      <w:r w:rsidR="0079244D" w:rsidRPr="00B46E54">
        <w:rPr>
          <w:rFonts w:ascii="Times New Roman" w:hAnsi="Times New Roman"/>
          <w:sz w:val="28"/>
          <w:szCs w:val="28"/>
        </w:rPr>
        <w:t>Новосибирской области т</w:t>
      </w:r>
      <w:r w:rsidR="00C935B2" w:rsidRPr="00B46E54">
        <w:rPr>
          <w:rFonts w:ascii="Times New Roman" w:hAnsi="Times New Roman"/>
          <w:sz w:val="28"/>
          <w:szCs w:val="28"/>
        </w:rPr>
        <w:t>ребуется</w:t>
      </w:r>
      <w:r w:rsidR="007346AA" w:rsidRPr="00B46E54">
        <w:rPr>
          <w:rFonts w:ascii="Times New Roman" w:hAnsi="Times New Roman"/>
          <w:sz w:val="28"/>
          <w:szCs w:val="28"/>
        </w:rPr>
        <w:t>:</w:t>
      </w:r>
    </w:p>
    <w:p w:rsidR="007C3945" w:rsidRPr="00B46E54" w:rsidRDefault="00E33F87" w:rsidP="00AE1EBB">
      <w:pPr>
        <w:pStyle w:val="af"/>
        <w:spacing w:line="240" w:lineRule="auto"/>
        <w:ind w:right="-1" w:firstLine="709"/>
        <w:rPr>
          <w:rFonts w:ascii="Times New Roman" w:hAnsi="Times New Roman"/>
          <w:sz w:val="28"/>
          <w:szCs w:val="28"/>
        </w:rPr>
      </w:pPr>
      <w:r w:rsidRPr="00B46E54">
        <w:rPr>
          <w:rFonts w:ascii="Times New Roman" w:hAnsi="Times New Roman"/>
          <w:sz w:val="28"/>
          <w:szCs w:val="28"/>
        </w:rPr>
        <w:t>1</w:t>
      </w:r>
      <w:r w:rsidR="007346AA" w:rsidRPr="00B46E54">
        <w:rPr>
          <w:rFonts w:ascii="Times New Roman" w:hAnsi="Times New Roman"/>
          <w:sz w:val="28"/>
          <w:szCs w:val="28"/>
        </w:rPr>
        <w:t>.</w:t>
      </w:r>
      <w:r w:rsidR="001E6B7D">
        <w:rPr>
          <w:rFonts w:ascii="Times New Roman" w:hAnsi="Times New Roman"/>
          <w:sz w:val="28"/>
          <w:szCs w:val="28"/>
          <w:lang w:val="en-US"/>
        </w:rPr>
        <w:t> </w:t>
      </w:r>
      <w:r w:rsidR="007346AA" w:rsidRPr="00B46E54">
        <w:rPr>
          <w:rFonts w:ascii="Times New Roman" w:hAnsi="Times New Roman"/>
          <w:sz w:val="28"/>
          <w:szCs w:val="28"/>
        </w:rPr>
        <w:t>Пересмотреть вс</w:t>
      </w:r>
      <w:r w:rsidR="007C3945" w:rsidRPr="00B46E54">
        <w:rPr>
          <w:rFonts w:ascii="Times New Roman" w:hAnsi="Times New Roman"/>
          <w:sz w:val="28"/>
          <w:szCs w:val="28"/>
        </w:rPr>
        <w:t xml:space="preserve">е </w:t>
      </w:r>
      <w:r w:rsidR="0050286B" w:rsidRPr="00B46E54">
        <w:rPr>
          <w:rFonts w:ascii="Times New Roman" w:hAnsi="Times New Roman"/>
          <w:sz w:val="28"/>
          <w:szCs w:val="28"/>
        </w:rPr>
        <w:t>приоритеты</w:t>
      </w:r>
      <w:r w:rsidR="004E6981" w:rsidRPr="00B46E54">
        <w:rPr>
          <w:rFonts w:ascii="Times New Roman" w:hAnsi="Times New Roman"/>
          <w:sz w:val="28"/>
          <w:szCs w:val="28"/>
        </w:rPr>
        <w:t xml:space="preserve">, отказаться от </w:t>
      </w:r>
      <w:r w:rsidR="00953076" w:rsidRPr="00B46E54">
        <w:rPr>
          <w:rFonts w:ascii="Times New Roman" w:hAnsi="Times New Roman"/>
          <w:sz w:val="28"/>
          <w:szCs w:val="28"/>
        </w:rPr>
        <w:t>низко</w:t>
      </w:r>
      <w:r w:rsidR="004E6981" w:rsidRPr="00B46E54">
        <w:rPr>
          <w:rFonts w:ascii="Times New Roman" w:hAnsi="Times New Roman"/>
          <w:sz w:val="28"/>
          <w:szCs w:val="28"/>
        </w:rPr>
        <w:t>приоритетных задач и  обязательств</w:t>
      </w:r>
      <w:r w:rsidR="004E741F" w:rsidRPr="00B46E54">
        <w:rPr>
          <w:rFonts w:ascii="Times New Roman" w:hAnsi="Times New Roman"/>
          <w:sz w:val="28"/>
          <w:szCs w:val="28"/>
        </w:rPr>
        <w:t xml:space="preserve"> </w:t>
      </w:r>
      <w:r w:rsidR="007C3945" w:rsidRPr="00B46E54">
        <w:rPr>
          <w:rFonts w:ascii="Times New Roman" w:hAnsi="Times New Roman"/>
          <w:sz w:val="28"/>
          <w:szCs w:val="28"/>
        </w:rPr>
        <w:t xml:space="preserve">и взять за основу только направленные  </w:t>
      </w:r>
      <w:r w:rsidR="004650EC" w:rsidRPr="00B46E54">
        <w:rPr>
          <w:sz w:val="28"/>
          <w:szCs w:val="28"/>
        </w:rPr>
        <w:t xml:space="preserve"> </w:t>
      </w:r>
      <w:r w:rsidR="004650EC" w:rsidRPr="00B46E54">
        <w:rPr>
          <w:rFonts w:ascii="Times New Roman" w:hAnsi="Times New Roman"/>
          <w:sz w:val="28"/>
          <w:szCs w:val="28"/>
        </w:rPr>
        <w:t xml:space="preserve">на решение неотложных проблем экономического и социального развития </w:t>
      </w:r>
      <w:r w:rsidR="0079244D" w:rsidRPr="00B46E54">
        <w:rPr>
          <w:rFonts w:ascii="Times New Roman" w:hAnsi="Times New Roman"/>
          <w:sz w:val="28"/>
          <w:szCs w:val="28"/>
        </w:rPr>
        <w:t xml:space="preserve">Новосибирской </w:t>
      </w:r>
      <w:r w:rsidR="004650EC" w:rsidRPr="00B46E54">
        <w:rPr>
          <w:rFonts w:ascii="Times New Roman" w:hAnsi="Times New Roman"/>
          <w:sz w:val="28"/>
          <w:szCs w:val="28"/>
        </w:rPr>
        <w:t>области</w:t>
      </w:r>
      <w:r w:rsidR="001E7D07" w:rsidRPr="00B46E54">
        <w:rPr>
          <w:rFonts w:ascii="Times New Roman" w:hAnsi="Times New Roman"/>
          <w:sz w:val="28"/>
          <w:szCs w:val="28"/>
        </w:rPr>
        <w:t xml:space="preserve">, </w:t>
      </w:r>
      <w:r w:rsidR="004650EC" w:rsidRPr="00B46E54">
        <w:rPr>
          <w:rFonts w:ascii="Times New Roman" w:hAnsi="Times New Roman"/>
          <w:sz w:val="28"/>
          <w:szCs w:val="28"/>
        </w:rPr>
        <w:t xml:space="preserve">на </w:t>
      </w:r>
      <w:r w:rsidR="001E7D07" w:rsidRPr="00B46E54">
        <w:rPr>
          <w:rFonts w:ascii="Times New Roman" w:hAnsi="Times New Roman"/>
          <w:sz w:val="28"/>
          <w:szCs w:val="28"/>
        </w:rPr>
        <w:t>которы</w:t>
      </w:r>
      <w:r w:rsidR="004650EC" w:rsidRPr="00B46E54">
        <w:rPr>
          <w:rFonts w:ascii="Times New Roman" w:hAnsi="Times New Roman"/>
          <w:sz w:val="28"/>
          <w:szCs w:val="28"/>
        </w:rPr>
        <w:t>х</w:t>
      </w:r>
      <w:r w:rsidR="001E7D07" w:rsidRPr="00B46E54">
        <w:rPr>
          <w:rFonts w:ascii="Times New Roman" w:hAnsi="Times New Roman"/>
          <w:sz w:val="28"/>
          <w:szCs w:val="28"/>
        </w:rPr>
        <w:t xml:space="preserve"> действительн</w:t>
      </w:r>
      <w:r w:rsidR="005476A9" w:rsidRPr="00B46E54">
        <w:rPr>
          <w:rFonts w:ascii="Times New Roman" w:hAnsi="Times New Roman"/>
          <w:sz w:val="28"/>
          <w:szCs w:val="28"/>
        </w:rPr>
        <w:t>о</w:t>
      </w:r>
      <w:r w:rsidR="001E7D07" w:rsidRPr="00B46E54">
        <w:rPr>
          <w:rFonts w:ascii="Times New Roman" w:hAnsi="Times New Roman"/>
          <w:sz w:val="28"/>
          <w:szCs w:val="28"/>
        </w:rPr>
        <w:t xml:space="preserve"> нужно </w:t>
      </w:r>
      <w:r w:rsidR="005476A9" w:rsidRPr="00B46E54">
        <w:rPr>
          <w:rFonts w:ascii="Times New Roman" w:hAnsi="Times New Roman"/>
          <w:sz w:val="28"/>
          <w:szCs w:val="28"/>
        </w:rPr>
        <w:t>сконцентрирова</w:t>
      </w:r>
      <w:r w:rsidR="004650EC" w:rsidRPr="00B46E54">
        <w:rPr>
          <w:rFonts w:ascii="Times New Roman" w:hAnsi="Times New Roman"/>
          <w:sz w:val="28"/>
          <w:szCs w:val="28"/>
        </w:rPr>
        <w:t>ть</w:t>
      </w:r>
      <w:r w:rsidR="005476A9" w:rsidRPr="00B46E54">
        <w:rPr>
          <w:rFonts w:ascii="Times New Roman" w:hAnsi="Times New Roman"/>
          <w:sz w:val="28"/>
          <w:szCs w:val="28"/>
        </w:rPr>
        <w:t xml:space="preserve"> расходы </w:t>
      </w:r>
      <w:r w:rsidR="001E7D07" w:rsidRPr="00B46E54">
        <w:rPr>
          <w:rFonts w:ascii="Times New Roman" w:hAnsi="Times New Roman"/>
          <w:sz w:val="28"/>
          <w:szCs w:val="28"/>
        </w:rPr>
        <w:t xml:space="preserve">в этом среднесрочном периоде, </w:t>
      </w:r>
      <w:r w:rsidR="007E3E46" w:rsidRPr="00B46E54">
        <w:rPr>
          <w:rFonts w:ascii="Times New Roman" w:hAnsi="Times New Roman"/>
          <w:sz w:val="28"/>
          <w:szCs w:val="28"/>
        </w:rPr>
        <w:t xml:space="preserve">с целью </w:t>
      </w:r>
      <w:r w:rsidR="001E7D07" w:rsidRPr="00B46E54">
        <w:rPr>
          <w:rFonts w:ascii="Times New Roman" w:hAnsi="Times New Roman"/>
          <w:sz w:val="28"/>
          <w:szCs w:val="28"/>
        </w:rPr>
        <w:t xml:space="preserve"> решения этих задач и</w:t>
      </w:r>
      <w:r w:rsidR="007E3E46" w:rsidRPr="00B46E54">
        <w:rPr>
          <w:rFonts w:ascii="Times New Roman" w:hAnsi="Times New Roman"/>
          <w:sz w:val="28"/>
          <w:szCs w:val="28"/>
        </w:rPr>
        <w:t xml:space="preserve"> достижения </w:t>
      </w:r>
      <w:r w:rsidR="001E7D07" w:rsidRPr="00B46E54">
        <w:rPr>
          <w:rFonts w:ascii="Times New Roman" w:hAnsi="Times New Roman"/>
          <w:sz w:val="28"/>
          <w:szCs w:val="28"/>
        </w:rPr>
        <w:t xml:space="preserve"> целевых показателей. </w:t>
      </w:r>
    </w:p>
    <w:p w:rsidR="00AC457F" w:rsidRPr="00B46E54" w:rsidRDefault="00E33F87" w:rsidP="00AE1EBB">
      <w:pPr>
        <w:pStyle w:val="af"/>
        <w:spacing w:line="240" w:lineRule="auto"/>
        <w:ind w:right="-1" w:firstLine="709"/>
        <w:rPr>
          <w:rFonts w:ascii="Times New Roman" w:hAnsi="Times New Roman"/>
          <w:sz w:val="28"/>
          <w:szCs w:val="28"/>
        </w:rPr>
      </w:pPr>
      <w:r w:rsidRPr="00B46E54">
        <w:rPr>
          <w:rFonts w:ascii="Times New Roman" w:hAnsi="Times New Roman"/>
          <w:sz w:val="28"/>
          <w:szCs w:val="28"/>
        </w:rPr>
        <w:t>2.</w:t>
      </w:r>
      <w:r w:rsidR="001E6B7D">
        <w:rPr>
          <w:rFonts w:ascii="Times New Roman" w:hAnsi="Times New Roman"/>
          <w:sz w:val="28"/>
          <w:szCs w:val="28"/>
          <w:lang w:val="en-US"/>
        </w:rPr>
        <w:t> </w:t>
      </w:r>
      <w:r w:rsidR="007346AA" w:rsidRPr="00B46E54">
        <w:rPr>
          <w:rFonts w:ascii="Times New Roman" w:hAnsi="Times New Roman"/>
          <w:sz w:val="28"/>
          <w:szCs w:val="28"/>
        </w:rPr>
        <w:t xml:space="preserve">Перенести часть расходов, направляемых для решения остальных </w:t>
      </w:r>
      <w:r w:rsidR="00FF2FC4" w:rsidRPr="00B46E54">
        <w:rPr>
          <w:rFonts w:ascii="Times New Roman" w:hAnsi="Times New Roman"/>
          <w:sz w:val="28"/>
          <w:szCs w:val="28"/>
        </w:rPr>
        <w:t>задач экономического и социального развити</w:t>
      </w:r>
      <w:r w:rsidR="0050286B" w:rsidRPr="00B46E54">
        <w:rPr>
          <w:rFonts w:ascii="Times New Roman" w:hAnsi="Times New Roman"/>
          <w:sz w:val="28"/>
          <w:szCs w:val="28"/>
        </w:rPr>
        <w:t>я</w:t>
      </w:r>
      <w:r w:rsidR="00FF2FC4" w:rsidRPr="00B46E54">
        <w:rPr>
          <w:rFonts w:ascii="Times New Roman" w:hAnsi="Times New Roman"/>
          <w:sz w:val="28"/>
          <w:szCs w:val="28"/>
        </w:rPr>
        <w:t xml:space="preserve"> </w:t>
      </w:r>
      <w:r w:rsidR="0079244D" w:rsidRPr="00B46E54">
        <w:rPr>
          <w:rFonts w:ascii="Times New Roman" w:hAnsi="Times New Roman"/>
          <w:sz w:val="28"/>
          <w:szCs w:val="28"/>
        </w:rPr>
        <w:t xml:space="preserve">Новосибирской </w:t>
      </w:r>
      <w:r w:rsidR="00FF2FC4" w:rsidRPr="00B46E54">
        <w:rPr>
          <w:rFonts w:ascii="Times New Roman" w:hAnsi="Times New Roman"/>
          <w:sz w:val="28"/>
          <w:szCs w:val="28"/>
        </w:rPr>
        <w:t xml:space="preserve">области </w:t>
      </w:r>
      <w:r w:rsidR="007346AA" w:rsidRPr="00B46E54">
        <w:rPr>
          <w:rFonts w:ascii="Times New Roman" w:hAnsi="Times New Roman"/>
          <w:sz w:val="28"/>
          <w:szCs w:val="28"/>
        </w:rPr>
        <w:t>на период после 2016 года</w:t>
      </w:r>
      <w:r w:rsidR="00C50768" w:rsidRPr="00B46E54">
        <w:rPr>
          <w:rFonts w:ascii="Times New Roman" w:hAnsi="Times New Roman"/>
          <w:sz w:val="28"/>
          <w:szCs w:val="28"/>
        </w:rPr>
        <w:t xml:space="preserve">, что позволит высвободить </w:t>
      </w:r>
      <w:r w:rsidR="00356919" w:rsidRPr="00B46E54">
        <w:rPr>
          <w:rFonts w:ascii="Times New Roman" w:hAnsi="Times New Roman"/>
          <w:sz w:val="28"/>
          <w:szCs w:val="28"/>
        </w:rPr>
        <w:t xml:space="preserve"> дополнительные </w:t>
      </w:r>
      <w:r w:rsidR="00C50768" w:rsidRPr="00B46E54">
        <w:rPr>
          <w:rFonts w:ascii="Times New Roman" w:hAnsi="Times New Roman"/>
          <w:sz w:val="28"/>
          <w:szCs w:val="28"/>
        </w:rPr>
        <w:t>рес</w:t>
      </w:r>
      <w:r w:rsidR="00356919" w:rsidRPr="00B46E54">
        <w:rPr>
          <w:rFonts w:ascii="Times New Roman" w:hAnsi="Times New Roman"/>
          <w:sz w:val="28"/>
          <w:szCs w:val="28"/>
        </w:rPr>
        <w:t>урсы в 2014-2016 годах.</w:t>
      </w:r>
      <w:r w:rsidR="00AC457F" w:rsidRPr="00B46E54">
        <w:rPr>
          <w:rFonts w:ascii="Times New Roman" w:hAnsi="Times New Roman"/>
          <w:sz w:val="28"/>
          <w:szCs w:val="28"/>
        </w:rPr>
        <w:t xml:space="preserve"> </w:t>
      </w:r>
    </w:p>
    <w:p w:rsidR="00953076" w:rsidRPr="00B46E54" w:rsidRDefault="006D2002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Учитывая, </w:t>
      </w:r>
      <w:r w:rsidR="00953076" w:rsidRPr="00B46E54">
        <w:rPr>
          <w:rFonts w:ascii="Times New Roman" w:hAnsi="Times New Roman" w:cs="Times New Roman"/>
          <w:sz w:val="28"/>
          <w:szCs w:val="28"/>
        </w:rPr>
        <w:t>что прямое наращивание бюджетных расходов не приводит к росту экономических показателей и налогового потенциала региона, областным исполнительным органам государственной власти предстоит реализовать потенциал дальнейшего роста экономики через стимулирование компетентности профессиональных кадров, привлечение инвестиций, внедрение инноваций, создание максимально комфортных условий для предпринимательской деятельности и развития частной инициативы, прежде всего, в сферах, обеспечивающих повышение качества жизни населения.</w:t>
      </w:r>
    </w:p>
    <w:p w:rsidR="00371900" w:rsidRPr="00B46E54" w:rsidRDefault="00371900" w:rsidP="00AE1EBB">
      <w:pPr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14943" w:rsidRPr="00B46E54" w:rsidRDefault="00F14943" w:rsidP="00BD4E8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46E54">
        <w:rPr>
          <w:rFonts w:ascii="Times New Roman" w:hAnsi="Times New Roman" w:cs="Times New Roman"/>
          <w:b/>
          <w:sz w:val="28"/>
          <w:szCs w:val="28"/>
        </w:rPr>
        <w:t>II. Налоговая политика</w:t>
      </w:r>
    </w:p>
    <w:p w:rsidR="00DD3604" w:rsidRPr="00B46E54" w:rsidRDefault="00DD3604" w:rsidP="00AE1EBB">
      <w:pPr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</w:p>
    <w:p w:rsidR="0074224C" w:rsidRPr="00B46E54" w:rsidRDefault="0074224C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Основной целью налоговой политики Новосибирской области на 2014 - 2016 годы, напрямую связанной с проводимой на федеральном уровне налоговой политикой, является увеличение налогового потенциала доходов бюджетов и повышение уровня собственных доходов</w:t>
      </w:r>
      <w:r w:rsidR="00A76410">
        <w:rPr>
          <w:rFonts w:ascii="Times New Roman" w:hAnsi="Times New Roman" w:cs="Times New Roman"/>
          <w:sz w:val="28"/>
          <w:szCs w:val="28"/>
        </w:rPr>
        <w:t xml:space="preserve"> областного</w:t>
      </w:r>
      <w:r w:rsidRPr="00B46E54">
        <w:rPr>
          <w:rFonts w:ascii="Times New Roman" w:hAnsi="Times New Roman" w:cs="Times New Roman"/>
          <w:sz w:val="28"/>
          <w:szCs w:val="28"/>
        </w:rPr>
        <w:t xml:space="preserve"> бюджета при одновременной поддержке отдельных категорий налогоплательщиков.</w:t>
      </w:r>
    </w:p>
    <w:p w:rsidR="0074224C" w:rsidRPr="00B46E54" w:rsidRDefault="00425E61" w:rsidP="00AE1EB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46E54">
        <w:rPr>
          <w:rFonts w:ascii="Times New Roman" w:hAnsi="Times New Roman"/>
          <w:bCs/>
          <w:sz w:val="28"/>
          <w:szCs w:val="28"/>
        </w:rPr>
        <w:lastRenderedPageBreak/>
        <w:t>Основные итоги реализации налоговой политики на 2013 год и плановый период 2014 и 2015 годов, одобренные Правительством Новосибирской области в 2012 году, заключаются в следующем:</w:t>
      </w:r>
    </w:p>
    <w:p w:rsidR="0074224C" w:rsidRPr="00B46E54" w:rsidRDefault="00403B02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E6B7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74224C" w:rsidRPr="00B46E54">
        <w:rPr>
          <w:rFonts w:ascii="Times New Roman" w:hAnsi="Times New Roman" w:cs="Times New Roman"/>
          <w:sz w:val="28"/>
          <w:szCs w:val="28"/>
        </w:rPr>
        <w:t>В части мер налогового стимулирования в сфере поддержки инвестиций введен в действие механизм государственной поддержки в форме инвестиционного налогового кредита. Определен уполномоченный областной исполнительн</w:t>
      </w:r>
      <w:r w:rsidR="0079244D" w:rsidRPr="00B46E54">
        <w:rPr>
          <w:rFonts w:ascii="Times New Roman" w:hAnsi="Times New Roman" w:cs="Times New Roman"/>
          <w:sz w:val="28"/>
          <w:szCs w:val="28"/>
        </w:rPr>
        <w:t>ы</w:t>
      </w:r>
      <w:r w:rsidR="0074224C" w:rsidRPr="00B46E54">
        <w:rPr>
          <w:rFonts w:ascii="Times New Roman" w:hAnsi="Times New Roman" w:cs="Times New Roman"/>
          <w:sz w:val="28"/>
          <w:szCs w:val="28"/>
        </w:rPr>
        <w:t xml:space="preserve">й </w:t>
      </w:r>
      <w:r w:rsidR="0079244D" w:rsidRPr="00B46E54">
        <w:rPr>
          <w:rFonts w:ascii="Times New Roman" w:hAnsi="Times New Roman" w:cs="Times New Roman"/>
          <w:sz w:val="28"/>
          <w:szCs w:val="28"/>
        </w:rPr>
        <w:t xml:space="preserve">орган государственной </w:t>
      </w:r>
      <w:r w:rsidR="0074224C" w:rsidRPr="00B46E54">
        <w:rPr>
          <w:rFonts w:ascii="Times New Roman" w:hAnsi="Times New Roman" w:cs="Times New Roman"/>
          <w:sz w:val="28"/>
          <w:szCs w:val="28"/>
        </w:rPr>
        <w:t>власти</w:t>
      </w:r>
      <w:r w:rsidR="0079244D" w:rsidRPr="00B46E54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74224C" w:rsidRPr="00B46E54">
        <w:rPr>
          <w:rFonts w:ascii="Times New Roman" w:hAnsi="Times New Roman" w:cs="Times New Roman"/>
          <w:sz w:val="28"/>
          <w:szCs w:val="28"/>
        </w:rPr>
        <w:t>, принимающий решение о предоставлении инвестиционного налого</w:t>
      </w:r>
      <w:r w:rsidR="00A76410">
        <w:rPr>
          <w:rFonts w:ascii="Times New Roman" w:hAnsi="Times New Roman" w:cs="Times New Roman"/>
          <w:sz w:val="28"/>
          <w:szCs w:val="28"/>
        </w:rPr>
        <w:t>вого кредита, которым является м</w:t>
      </w:r>
      <w:r w:rsidR="0074224C" w:rsidRPr="00B46E54">
        <w:rPr>
          <w:rFonts w:ascii="Times New Roman" w:hAnsi="Times New Roman" w:cs="Times New Roman"/>
          <w:sz w:val="28"/>
          <w:szCs w:val="28"/>
        </w:rPr>
        <w:t>ин</w:t>
      </w:r>
      <w:r w:rsidR="0079244D" w:rsidRPr="00B46E54">
        <w:rPr>
          <w:rFonts w:ascii="Times New Roman" w:hAnsi="Times New Roman" w:cs="Times New Roman"/>
          <w:sz w:val="28"/>
          <w:szCs w:val="28"/>
        </w:rPr>
        <w:t xml:space="preserve">истерство </w:t>
      </w:r>
      <w:r w:rsidR="0074224C" w:rsidRPr="00B46E54">
        <w:rPr>
          <w:rFonts w:ascii="Times New Roman" w:hAnsi="Times New Roman" w:cs="Times New Roman"/>
          <w:sz w:val="28"/>
          <w:szCs w:val="28"/>
        </w:rPr>
        <w:t>эконом</w:t>
      </w:r>
      <w:r w:rsidR="0079244D" w:rsidRPr="00B46E54">
        <w:rPr>
          <w:rFonts w:ascii="Times New Roman" w:hAnsi="Times New Roman" w:cs="Times New Roman"/>
          <w:sz w:val="28"/>
          <w:szCs w:val="28"/>
        </w:rPr>
        <w:t xml:space="preserve">ического </w:t>
      </w:r>
      <w:r w:rsidR="0074224C" w:rsidRPr="00B46E54">
        <w:rPr>
          <w:rFonts w:ascii="Times New Roman" w:hAnsi="Times New Roman" w:cs="Times New Roman"/>
          <w:sz w:val="28"/>
          <w:szCs w:val="28"/>
        </w:rPr>
        <w:t>развития Новосибирской области. Установлено, что инвесторы смогут получить инвестиционный налоговый кредит не только по региональному налогу на имущество организаций, но и по федеральному налогу на прибыль в части, зачисляемой в областной бюджет. Инвестиционный налоговый кредит предоставляется на срок окупаемости инвестиционного проекта, но не более 7 лет, на конкурсной основе, проценты за пользование составляют 1/10 ставки рефинансирования Центробанка РФ. Введение дополнительной меры гос</w:t>
      </w:r>
      <w:r w:rsidR="003826A8" w:rsidRPr="00B46E54">
        <w:rPr>
          <w:rFonts w:ascii="Times New Roman" w:hAnsi="Times New Roman" w:cs="Times New Roman"/>
          <w:sz w:val="28"/>
          <w:szCs w:val="28"/>
        </w:rPr>
        <w:t xml:space="preserve">ударственной </w:t>
      </w:r>
      <w:r w:rsidR="0074224C" w:rsidRPr="00B46E54">
        <w:rPr>
          <w:rFonts w:ascii="Times New Roman" w:hAnsi="Times New Roman" w:cs="Times New Roman"/>
          <w:sz w:val="28"/>
          <w:szCs w:val="28"/>
        </w:rPr>
        <w:t>поддержки расширит возможности по выбору наиболее оптимальной формы гос</w:t>
      </w:r>
      <w:r w:rsidR="003826A8" w:rsidRPr="00B46E54">
        <w:rPr>
          <w:rFonts w:ascii="Times New Roman" w:hAnsi="Times New Roman" w:cs="Times New Roman"/>
          <w:sz w:val="28"/>
          <w:szCs w:val="28"/>
        </w:rPr>
        <w:t xml:space="preserve">ударственной </w:t>
      </w:r>
      <w:r w:rsidR="0074224C" w:rsidRPr="00B46E54">
        <w:rPr>
          <w:rFonts w:ascii="Times New Roman" w:hAnsi="Times New Roman" w:cs="Times New Roman"/>
          <w:sz w:val="28"/>
          <w:szCs w:val="28"/>
        </w:rPr>
        <w:t>поддержки, позволит снизить сумму прямых расходов областного бюджета в виде субсидий.</w:t>
      </w:r>
    </w:p>
    <w:p w:rsidR="0074224C" w:rsidRPr="00B46E54" w:rsidRDefault="00403B02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E6B7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74224C" w:rsidRPr="00B46E54">
        <w:rPr>
          <w:rFonts w:ascii="Times New Roman" w:hAnsi="Times New Roman" w:cs="Times New Roman"/>
          <w:sz w:val="28"/>
          <w:szCs w:val="28"/>
        </w:rPr>
        <w:t xml:space="preserve">С целью более активного вовлечения малого предпринимательства в систему налогообложения  с 01.01.2013г. на территории Новосибирской области введена патентная система налогообложения, установлен размер потенциально возможного к получению индивидуальными предпринимателями годового дохода по 52 видам предпринимательской деятельности в зависимости от численности наемных работников, от числа объектов предпринимательской деятельности и в отдельных случаях – от размера объектов (размер площади помещений и земельных участков). В соответствии с федеральным законодательством потенциально возможный доход территориально разделен по 2 группам – г.Новосибирск и остальные населенные пункты Новосибирской области. Результатом введения новой системы налогообложения будет являться сохранение налогового потенциала местных бюджетов в свете предстоящей отмены единого налога на вмененный доход. </w:t>
      </w:r>
    </w:p>
    <w:p w:rsidR="0074224C" w:rsidRPr="00B46E54" w:rsidRDefault="00403B02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E6B7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74224C" w:rsidRPr="00B46E54">
        <w:rPr>
          <w:rFonts w:ascii="Times New Roman" w:hAnsi="Times New Roman" w:cs="Times New Roman"/>
          <w:sz w:val="28"/>
          <w:szCs w:val="28"/>
        </w:rPr>
        <w:t xml:space="preserve">В части реализации работы по инвентаризации налоговых льгот и преференций Правительством Новосибирской области утверждены критерии эффективности налоговых льгот, </w:t>
      </w:r>
      <w:r w:rsidR="003826A8" w:rsidRPr="00B46E54">
        <w:rPr>
          <w:rFonts w:ascii="Times New Roman" w:hAnsi="Times New Roman" w:cs="Times New Roman"/>
          <w:sz w:val="28"/>
          <w:szCs w:val="28"/>
        </w:rPr>
        <w:t>м</w:t>
      </w:r>
      <w:r w:rsidR="0074224C" w:rsidRPr="00B46E54">
        <w:rPr>
          <w:rFonts w:ascii="Times New Roman" w:hAnsi="Times New Roman" w:cs="Times New Roman"/>
          <w:sz w:val="28"/>
          <w:szCs w:val="28"/>
        </w:rPr>
        <w:t>инистерством финансов и налоговой политики Новосибирской области разработан и принят порядок проведения оценки эффективности предоставленных (планируемых к предоставлению) налоговых льгот по региональным налогам и налогу на прибыль, зачисляемому в областной бюджет. В соответствии с указанным порядком оценка эффективности уже предоставленных налоговых льгот будет проводит</w:t>
      </w:r>
      <w:r w:rsidR="00091E49" w:rsidRPr="00B46E54">
        <w:rPr>
          <w:rFonts w:ascii="Times New Roman" w:hAnsi="Times New Roman" w:cs="Times New Roman"/>
          <w:sz w:val="28"/>
          <w:szCs w:val="28"/>
        </w:rPr>
        <w:t>ь</w:t>
      </w:r>
      <w:r w:rsidR="0074224C" w:rsidRPr="00B46E54">
        <w:rPr>
          <w:rFonts w:ascii="Times New Roman" w:hAnsi="Times New Roman" w:cs="Times New Roman"/>
          <w:sz w:val="28"/>
          <w:szCs w:val="28"/>
        </w:rPr>
        <w:t>ся ежегодно, по планируемым к предоставлению – по факту обращения налогоплательщиков и заинтересованных органов власти. Принятие данных решений позволит исключить неэффективные налоговые льготы и избежать потерь налоговых доходов бюджета.</w:t>
      </w:r>
    </w:p>
    <w:p w:rsidR="0074224C" w:rsidRPr="00B46E54" w:rsidRDefault="00403B02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1E6B7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74224C" w:rsidRPr="00B46E54">
        <w:rPr>
          <w:rFonts w:ascii="Times New Roman" w:hAnsi="Times New Roman" w:cs="Times New Roman"/>
          <w:sz w:val="28"/>
          <w:szCs w:val="28"/>
        </w:rPr>
        <w:t xml:space="preserve">С целью развития взаимодействия органов государственной власти </w:t>
      </w:r>
      <w:r w:rsidR="003826A8" w:rsidRPr="00B46E54">
        <w:rPr>
          <w:rFonts w:ascii="Times New Roman" w:hAnsi="Times New Roman" w:cs="Times New Roman"/>
          <w:sz w:val="28"/>
          <w:szCs w:val="28"/>
        </w:rPr>
        <w:t xml:space="preserve">Новосибирской </w:t>
      </w:r>
      <w:r w:rsidR="0074224C" w:rsidRPr="00B46E54">
        <w:rPr>
          <w:rFonts w:ascii="Times New Roman" w:hAnsi="Times New Roman" w:cs="Times New Roman"/>
          <w:sz w:val="28"/>
          <w:szCs w:val="28"/>
        </w:rPr>
        <w:t>области с федеральными органами государственной власти на территории Новосибирской области при проведении мониторинга соблюдения действующего налогового законодательства, укрепления платежной дисциплины и сокращения задолженности по платежам в бюджетную систему, принято распоряжение Правительства Новосибирской области</w:t>
      </w:r>
      <w:r w:rsidR="003826A8" w:rsidRPr="00B46E54">
        <w:rPr>
          <w:rFonts w:ascii="Times New Roman" w:hAnsi="Times New Roman" w:cs="Times New Roman"/>
          <w:sz w:val="28"/>
          <w:szCs w:val="28"/>
        </w:rPr>
        <w:t xml:space="preserve"> от 14.05.</w:t>
      </w:r>
      <w:r w:rsidR="00A76410">
        <w:rPr>
          <w:rFonts w:ascii="Times New Roman" w:hAnsi="Times New Roman" w:cs="Times New Roman"/>
          <w:sz w:val="28"/>
          <w:szCs w:val="28"/>
        </w:rPr>
        <w:t>20</w:t>
      </w:r>
      <w:r w:rsidR="003826A8" w:rsidRPr="00B46E54">
        <w:rPr>
          <w:rFonts w:ascii="Times New Roman" w:hAnsi="Times New Roman" w:cs="Times New Roman"/>
          <w:sz w:val="28"/>
          <w:szCs w:val="28"/>
        </w:rPr>
        <w:t>13 №205-рп</w:t>
      </w:r>
      <w:r w:rsidR="0074224C" w:rsidRPr="00B46E54">
        <w:rPr>
          <w:rFonts w:ascii="Times New Roman" w:hAnsi="Times New Roman" w:cs="Times New Roman"/>
          <w:sz w:val="28"/>
          <w:szCs w:val="28"/>
        </w:rPr>
        <w:t xml:space="preserve"> «О мерах по повышению собираемости налогов и укреплению налоговой дисциплины». Данный документ направлен на повышение налоговой дисциплины организациями - контрагентам</w:t>
      </w:r>
      <w:r w:rsidR="00091E49" w:rsidRPr="00B46E54">
        <w:rPr>
          <w:rFonts w:ascii="Times New Roman" w:hAnsi="Times New Roman" w:cs="Times New Roman"/>
          <w:sz w:val="28"/>
          <w:szCs w:val="28"/>
        </w:rPr>
        <w:t>и</w:t>
      </w:r>
      <w:r w:rsidR="0074224C" w:rsidRPr="00B46E54">
        <w:rPr>
          <w:rFonts w:ascii="Times New Roman" w:hAnsi="Times New Roman" w:cs="Times New Roman"/>
          <w:sz w:val="28"/>
          <w:szCs w:val="28"/>
        </w:rPr>
        <w:t xml:space="preserve"> в рамках государственных контрактов и гражданско-правовых договоров на поставку товаров, выполнение работ, оказание услуг за счет средств областного бюджета Новосибирской области.</w:t>
      </w:r>
    </w:p>
    <w:p w:rsidR="0074224C" w:rsidRPr="00B46E54" w:rsidRDefault="0074224C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Приоритеты налоговой политики на 2014 год и плановый период 2015 и 2016 годов определены с учетом принятых и планируемых к принятию изменений федерального законодательства и направлены на рациональное использование имеющейся финансово-экономической базы региона и обеспечение условий для дальнейшего ее развития.</w:t>
      </w:r>
    </w:p>
    <w:p w:rsidR="0074224C" w:rsidRPr="00B46E54" w:rsidRDefault="0074224C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Основными задачами налоговой политики Новосибирской области на трёхлетнюю перспективу является реализация мер, направленных на увеличение налогового потенциала консолидированного бюджета Новосибирской области и повышение уровня собственных доходов. Этому будет способствовать проведение следующих мероприятий:</w:t>
      </w:r>
    </w:p>
    <w:p w:rsidR="0074224C" w:rsidRPr="00B46E54" w:rsidRDefault="001E6B7D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74224C" w:rsidRPr="00B46E54">
        <w:rPr>
          <w:rFonts w:ascii="Times New Roman" w:hAnsi="Times New Roman" w:cs="Times New Roman"/>
          <w:sz w:val="28"/>
          <w:szCs w:val="28"/>
        </w:rPr>
        <w:t>Мониторинг налоговых режимов по региональным и местным налогам:</w:t>
      </w:r>
    </w:p>
    <w:p w:rsidR="0074224C" w:rsidRPr="00B46E54" w:rsidRDefault="00403B02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1E6B7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74224C" w:rsidRPr="00B46E54">
        <w:rPr>
          <w:rFonts w:ascii="Times New Roman" w:hAnsi="Times New Roman" w:cs="Times New Roman"/>
          <w:sz w:val="28"/>
          <w:szCs w:val="28"/>
        </w:rPr>
        <w:t xml:space="preserve">Патентная система налогообложения. С целью развития данной системы и укрепления налогового потенциала муниципальных образований Новосибирской области необходимо продолжить работу по мониторингу достаточности определенных видов предпринимательской деятельности на территории муниципальных образований и доходах, получаемых предпринимателями, для определения целевого контингента налогоплательщиков, а также популяризации введенной системы налогообложения среди налогоплательщиков-индивидуальных предпринимателей. По итогам мониторинга на основании предложений органов местного самоуправления, предпринимателей, заинтересованных </w:t>
      </w:r>
      <w:r w:rsidR="00956F2E" w:rsidRPr="00B46E54">
        <w:rPr>
          <w:rFonts w:ascii="Times New Roman" w:hAnsi="Times New Roman" w:cs="Times New Roman"/>
          <w:sz w:val="28"/>
          <w:szCs w:val="28"/>
        </w:rPr>
        <w:t xml:space="preserve">исполнительных органов </w:t>
      </w:r>
      <w:r w:rsidR="0074224C" w:rsidRPr="00B46E54">
        <w:rPr>
          <w:rFonts w:ascii="Times New Roman" w:hAnsi="Times New Roman" w:cs="Times New Roman"/>
          <w:sz w:val="28"/>
          <w:szCs w:val="28"/>
        </w:rPr>
        <w:t>государственн</w:t>
      </w:r>
      <w:r w:rsidR="00956F2E" w:rsidRPr="00B46E54">
        <w:rPr>
          <w:rFonts w:ascii="Times New Roman" w:hAnsi="Times New Roman" w:cs="Times New Roman"/>
          <w:sz w:val="28"/>
          <w:szCs w:val="28"/>
        </w:rPr>
        <w:t>ой</w:t>
      </w:r>
      <w:r w:rsidR="0074224C" w:rsidRPr="00B46E54">
        <w:rPr>
          <w:rFonts w:ascii="Times New Roman" w:hAnsi="Times New Roman" w:cs="Times New Roman"/>
          <w:sz w:val="28"/>
          <w:szCs w:val="28"/>
        </w:rPr>
        <w:t xml:space="preserve"> власти </w:t>
      </w:r>
      <w:r w:rsidR="00956F2E" w:rsidRPr="00B46E54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74224C" w:rsidRPr="00B46E54">
        <w:rPr>
          <w:rFonts w:ascii="Times New Roman" w:hAnsi="Times New Roman" w:cs="Times New Roman"/>
          <w:sz w:val="28"/>
          <w:szCs w:val="28"/>
        </w:rPr>
        <w:t>будут вноситься соответствующие изменения в налоговое законодательство Новосибирской области.</w:t>
      </w:r>
    </w:p>
    <w:p w:rsidR="0074224C" w:rsidRPr="00B46E54" w:rsidRDefault="0074224C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1.2</w:t>
      </w:r>
      <w:r w:rsidR="001E6B7D">
        <w:rPr>
          <w:rFonts w:ascii="Times New Roman" w:hAnsi="Times New Roman" w:cs="Times New Roman"/>
          <w:sz w:val="28"/>
          <w:szCs w:val="28"/>
        </w:rPr>
        <w:t>. </w:t>
      </w:r>
      <w:r w:rsidRPr="00B46E54">
        <w:rPr>
          <w:rFonts w:ascii="Times New Roman" w:hAnsi="Times New Roman" w:cs="Times New Roman"/>
          <w:sz w:val="28"/>
          <w:szCs w:val="28"/>
        </w:rPr>
        <w:t>Налог на имущество организаций. Решения о предоставлении новых льгот на региональном уровне должны приниматься только при сочетании экономического и социального эффекта.</w:t>
      </w:r>
    </w:p>
    <w:p w:rsidR="0074224C" w:rsidRPr="00B46E54" w:rsidRDefault="001E6B7D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1.3. </w:t>
      </w:r>
      <w:r w:rsidR="0074224C" w:rsidRPr="00B46E54">
        <w:rPr>
          <w:rFonts w:ascii="Times New Roman" w:hAnsi="Times New Roman" w:cs="Times New Roman"/>
          <w:sz w:val="28"/>
          <w:szCs w:val="28"/>
        </w:rPr>
        <w:t>Транспортный налог. В связи с низким уровнем собираемости налога с физических лиц (по итогам 2012 года уровень собираемости составил менее 70%) необходимо усиление администрирования налога с целью обеспечения своевременности и полноты уплаты налога по текущим платежам.</w:t>
      </w:r>
    </w:p>
    <w:p w:rsidR="0074224C" w:rsidRPr="00B46E54" w:rsidRDefault="001E6B7D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74224C" w:rsidRPr="00B46E54">
        <w:rPr>
          <w:rFonts w:ascii="Times New Roman" w:hAnsi="Times New Roman" w:cs="Times New Roman"/>
          <w:sz w:val="28"/>
          <w:szCs w:val="28"/>
        </w:rPr>
        <w:t xml:space="preserve">Земельный налог и налог на имущество физических лиц. Необходимо обеспечить практические результаты деятельности межведомственной комиссии по координации мероприятий, направленных на повышение роли имущественных </w:t>
      </w:r>
      <w:r w:rsidR="0074224C" w:rsidRPr="00B46E54">
        <w:rPr>
          <w:rFonts w:ascii="Times New Roman" w:hAnsi="Times New Roman" w:cs="Times New Roman"/>
          <w:sz w:val="28"/>
          <w:szCs w:val="28"/>
        </w:rPr>
        <w:lastRenderedPageBreak/>
        <w:t xml:space="preserve">налогов в формировании местных бюджетов Новосибирской области </w:t>
      </w:r>
      <w:r w:rsidR="00956F2E" w:rsidRPr="00B46E54">
        <w:rPr>
          <w:rFonts w:ascii="Times New Roman" w:hAnsi="Times New Roman" w:cs="Times New Roman"/>
          <w:sz w:val="28"/>
          <w:szCs w:val="28"/>
        </w:rPr>
        <w:t xml:space="preserve">на 2013-2015 годы, </w:t>
      </w:r>
      <w:r w:rsidR="0074224C" w:rsidRPr="00B46E54">
        <w:rPr>
          <w:rFonts w:ascii="Times New Roman" w:hAnsi="Times New Roman" w:cs="Times New Roman"/>
          <w:sz w:val="28"/>
          <w:szCs w:val="28"/>
        </w:rPr>
        <w:t xml:space="preserve">созданной </w:t>
      </w:r>
      <w:r w:rsidR="00956F2E" w:rsidRPr="00B46E54">
        <w:rPr>
          <w:rFonts w:ascii="Times New Roman" w:hAnsi="Times New Roman" w:cs="Times New Roman"/>
          <w:sz w:val="28"/>
          <w:szCs w:val="28"/>
        </w:rPr>
        <w:t>п</w:t>
      </w:r>
      <w:r w:rsidR="0074224C" w:rsidRPr="00B46E54">
        <w:rPr>
          <w:rFonts w:ascii="Times New Roman" w:hAnsi="Times New Roman" w:cs="Times New Roman"/>
          <w:sz w:val="28"/>
          <w:szCs w:val="28"/>
        </w:rPr>
        <w:t>остановлением Губернатора Новосибирской области от 28.03.2013 №70</w:t>
      </w:r>
      <w:r w:rsidR="00956F2E" w:rsidRPr="00B46E54">
        <w:rPr>
          <w:rFonts w:ascii="Times New Roman" w:hAnsi="Times New Roman" w:cs="Times New Roman"/>
          <w:sz w:val="28"/>
          <w:szCs w:val="28"/>
        </w:rPr>
        <w:t xml:space="preserve"> «О</w:t>
      </w:r>
      <w:r w:rsidR="00B4367D" w:rsidRPr="00B46E54">
        <w:rPr>
          <w:rFonts w:ascii="Times New Roman" w:hAnsi="Times New Roman" w:cs="Times New Roman"/>
          <w:sz w:val="28"/>
          <w:szCs w:val="28"/>
        </w:rPr>
        <w:t xml:space="preserve"> создании межведомственной комиссии по координации мероприятий, направленных на повышение роли имущественных налогов в формировании местных бюджетов Новосибирской области на 2013 - 2015 годы»</w:t>
      </w:r>
      <w:r w:rsidR="0074224C" w:rsidRPr="00B46E54">
        <w:rPr>
          <w:rFonts w:ascii="Times New Roman" w:hAnsi="Times New Roman" w:cs="Times New Roman"/>
          <w:sz w:val="28"/>
          <w:szCs w:val="28"/>
        </w:rPr>
        <w:t>, выраженные в увеличении поступлений по указанным налогам.</w:t>
      </w:r>
    </w:p>
    <w:p w:rsidR="0074224C" w:rsidRPr="00B46E54" w:rsidRDefault="00403B02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E6B7D">
        <w:rPr>
          <w:rFonts w:ascii="Times New Roman" w:hAnsi="Times New Roman" w:cs="Times New Roman"/>
          <w:sz w:val="28"/>
          <w:szCs w:val="28"/>
        </w:rPr>
        <w:t> </w:t>
      </w:r>
      <w:r w:rsidR="0074224C" w:rsidRPr="00B46E54">
        <w:rPr>
          <w:rFonts w:ascii="Times New Roman" w:hAnsi="Times New Roman" w:cs="Times New Roman"/>
          <w:sz w:val="28"/>
          <w:szCs w:val="28"/>
        </w:rPr>
        <w:t xml:space="preserve">Проведение оценки эффективности как действующих, так и  планируемых к предоставлению налоговых льгот с вынесением предложений по отмене неэффективных льгот. </w:t>
      </w:r>
    </w:p>
    <w:p w:rsidR="0074224C" w:rsidRPr="00B46E54" w:rsidRDefault="001E6B7D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74224C" w:rsidRPr="00B46E54">
        <w:rPr>
          <w:rFonts w:ascii="Times New Roman" w:hAnsi="Times New Roman" w:cs="Times New Roman"/>
          <w:sz w:val="28"/>
          <w:szCs w:val="28"/>
        </w:rPr>
        <w:t>Проведение мероприятий по введению налога на недвижимость физических лиц.</w:t>
      </w:r>
    </w:p>
    <w:p w:rsidR="0074224C" w:rsidRPr="00B46E54" w:rsidRDefault="0074224C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В рамках реформирования на федеральном уровне имущественного налогообложения и перспективы введения нового вида налога на недвижимость на территории Новосибирской области должны быть завершены работы по формированию кадастра объектов недвижимости с целью создания налоговой базы. По мере готовности налог подлежит установлению на территории соответствующих муниципальных образований с одновременной отменой земельного налога и налога на имущество для физических лиц.</w:t>
      </w:r>
    </w:p>
    <w:p w:rsidR="0074224C" w:rsidRPr="00B46E54" w:rsidRDefault="001E6B7D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74224C" w:rsidRPr="00B46E54">
        <w:rPr>
          <w:rFonts w:ascii="Times New Roman" w:hAnsi="Times New Roman" w:cs="Times New Roman"/>
          <w:sz w:val="28"/>
          <w:szCs w:val="28"/>
        </w:rPr>
        <w:t>Повышение собираемости налогов и снижение уровня недоимки.</w:t>
      </w:r>
    </w:p>
    <w:p w:rsidR="0074224C" w:rsidRPr="00B46E54" w:rsidRDefault="0074224C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Повышенное внимание следует уделить администрированию  налога  на доходы физических лиц, который  является основным источником формирования доходной части консолидированного бюджета </w:t>
      </w:r>
      <w:r w:rsidR="00B4367D" w:rsidRPr="00B46E54">
        <w:rPr>
          <w:rFonts w:ascii="Times New Roman" w:hAnsi="Times New Roman" w:cs="Times New Roman"/>
          <w:sz w:val="28"/>
          <w:szCs w:val="28"/>
        </w:rPr>
        <w:t xml:space="preserve">Новосибирской </w:t>
      </w:r>
      <w:r w:rsidRPr="00B46E54">
        <w:rPr>
          <w:rFonts w:ascii="Times New Roman" w:hAnsi="Times New Roman" w:cs="Times New Roman"/>
          <w:sz w:val="28"/>
          <w:szCs w:val="28"/>
        </w:rPr>
        <w:t xml:space="preserve">области. В целях увеличения налоговой базы работа  Новосибирской областной трехсторонней комиссии по регулированию социально-трудовых отношений должна быть направлена на контроль за выплатой официальной заработной платы в размере не ниже среднего уровня по отрасли, а также по снижению задолженности по выплате заработной платы и своевременному исполнению налоговыми агентами обязанности по уплате налога на доходы физических лиц в бюджет Новосибирской области. </w:t>
      </w:r>
    </w:p>
    <w:p w:rsidR="0074224C" w:rsidRPr="00B46E54" w:rsidRDefault="0074224C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Правительством Новосибирской области принято решение, направленное на более жёсткое взаимодействие с неплательщиками налогов, позволяющее комиссии при Правительстве Новосибирской области по вопросам погашения задолженности по платежам в областной бюджет Новосибирской области принимать решения о направлении в следственные органы материалов по налогоплательщикам, имеющим значительные суммы неурегулированной задолженности.</w:t>
      </w:r>
    </w:p>
    <w:p w:rsidR="0074224C" w:rsidRPr="00B46E54" w:rsidRDefault="0074224C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Будет произведена инвентаризация  недоимки и задолженности по пеням и штрафам по транспортному налогу с физических лиц, числящимся за плательщиками, но не взысканной в силу несовершенства законодательства и механизмов взаимодействия между государственными органами. Безнадежная к взысканию задолженность должна быть списана, что позволит оптимизировать задолженность по данному налогу и высвободить ресурс в налоговых органах для обеспечения более эффективной работы по взысканию текущей задолженности. </w:t>
      </w:r>
    </w:p>
    <w:p w:rsidR="0074224C" w:rsidRPr="00B46E54" w:rsidRDefault="001E6B7D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5. </w:t>
      </w:r>
      <w:r w:rsidR="0074224C" w:rsidRPr="00B46E54">
        <w:rPr>
          <w:rFonts w:ascii="Times New Roman" w:hAnsi="Times New Roman" w:cs="Times New Roman"/>
          <w:sz w:val="28"/>
          <w:szCs w:val="28"/>
        </w:rPr>
        <w:t xml:space="preserve">Поддержка инвестиций и оптимизация налоговых мер государственной поддержки. </w:t>
      </w:r>
    </w:p>
    <w:p w:rsidR="0074224C" w:rsidRPr="00B46E54" w:rsidRDefault="0074224C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Оптимизация налоговых мер государственной поддержки должна выражаться в повышении её целевой направленности на развитие налогового потенциала местных бюджетов путем развития инвестиций в районах </w:t>
      </w:r>
      <w:r w:rsidR="00B4367D" w:rsidRPr="00B46E54">
        <w:rPr>
          <w:rFonts w:ascii="Times New Roman" w:hAnsi="Times New Roman" w:cs="Times New Roman"/>
          <w:sz w:val="28"/>
          <w:szCs w:val="28"/>
        </w:rPr>
        <w:t xml:space="preserve">Новосибирской </w:t>
      </w:r>
      <w:r w:rsidRPr="00B46E54">
        <w:rPr>
          <w:rFonts w:ascii="Times New Roman" w:hAnsi="Times New Roman" w:cs="Times New Roman"/>
          <w:sz w:val="28"/>
          <w:szCs w:val="28"/>
        </w:rPr>
        <w:t>области.</w:t>
      </w:r>
    </w:p>
    <w:p w:rsidR="0074224C" w:rsidRPr="00B46E54" w:rsidRDefault="0074224C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Предоставление отсрочек в качестве механизма урегулирования недоимки должно быть обусловлено целесообразностью экономического взаимодействия и применяться исключительно для снятия препятствий по вовлечению организаций в экономический оборот и взаиморасчёты с бюджетами.</w:t>
      </w:r>
    </w:p>
    <w:p w:rsidR="0074224C" w:rsidRPr="00B46E54" w:rsidRDefault="001E6B7D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="0074224C" w:rsidRPr="00B46E54">
        <w:rPr>
          <w:rFonts w:ascii="Times New Roman" w:hAnsi="Times New Roman" w:cs="Times New Roman"/>
          <w:sz w:val="28"/>
          <w:szCs w:val="28"/>
        </w:rPr>
        <w:t>Осуществление мониторинга изменений федерального налогового законодательства и взаимодействие с субъектами права законодательной инициативы на федеральном уровне.</w:t>
      </w:r>
    </w:p>
    <w:p w:rsidR="009A1437" w:rsidRPr="00B46E54" w:rsidRDefault="0074224C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В случае внесения изменений в налоговое законодательство на федеральном уровне, касающихся региональных видов налогов, необходимо своевременно вносить необходимые изменения в региональное налоговое законодательство. Принятие решений в части проектов федеральных законов и нормативных актов в рамках полномочий субъектов Российской Федерации необходимо осуществлять с точки зрения экономических интересов области с целью предотвращения негативных последствий в виде выпадающих доходов консолидированного бюджета Новосибирской области.</w:t>
      </w:r>
    </w:p>
    <w:p w:rsidR="009A1437" w:rsidRPr="00B46E54" w:rsidRDefault="009A1437" w:rsidP="000C2EA1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D5024" w:rsidRPr="00B46E54" w:rsidRDefault="002D5024" w:rsidP="00BD4E8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46E54">
        <w:rPr>
          <w:rFonts w:ascii="Times New Roman" w:hAnsi="Times New Roman" w:cs="Times New Roman"/>
          <w:b/>
          <w:sz w:val="28"/>
          <w:szCs w:val="28"/>
        </w:rPr>
        <w:t>III. Бюджетная политика</w:t>
      </w:r>
    </w:p>
    <w:p w:rsidR="002D5024" w:rsidRPr="00B46E54" w:rsidRDefault="002D5024" w:rsidP="00BD4E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53B7" w:rsidRPr="00B46E54" w:rsidRDefault="002D5024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Бюджетная политика в 201</w:t>
      </w:r>
      <w:r w:rsidR="003D4A98" w:rsidRPr="00B46E54">
        <w:rPr>
          <w:rFonts w:ascii="Times New Roman" w:hAnsi="Times New Roman" w:cs="Times New Roman"/>
          <w:sz w:val="28"/>
          <w:szCs w:val="28"/>
        </w:rPr>
        <w:t>4 - 2016</w:t>
      </w:r>
      <w:r w:rsidRPr="00B46E54">
        <w:rPr>
          <w:rFonts w:ascii="Times New Roman" w:hAnsi="Times New Roman" w:cs="Times New Roman"/>
          <w:sz w:val="28"/>
          <w:szCs w:val="28"/>
        </w:rPr>
        <w:t xml:space="preserve"> годах</w:t>
      </w:r>
      <w:r w:rsidR="00B4367D" w:rsidRPr="00B46E54">
        <w:rPr>
          <w:rFonts w:ascii="Times New Roman" w:hAnsi="Times New Roman" w:cs="Times New Roman"/>
          <w:sz w:val="28"/>
          <w:szCs w:val="28"/>
        </w:rPr>
        <w:t xml:space="preserve"> </w:t>
      </w:r>
      <w:r w:rsidRPr="00B46E54">
        <w:rPr>
          <w:rFonts w:ascii="Times New Roman" w:hAnsi="Times New Roman" w:cs="Times New Roman"/>
          <w:sz w:val="28"/>
          <w:szCs w:val="28"/>
        </w:rPr>
        <w:t xml:space="preserve"> должна быть главным образом </w:t>
      </w:r>
      <w:r w:rsidR="002148F8" w:rsidRPr="00B46E54">
        <w:rPr>
          <w:rFonts w:ascii="Times New Roman" w:hAnsi="Times New Roman" w:cs="Times New Roman"/>
          <w:sz w:val="28"/>
          <w:szCs w:val="28"/>
        </w:rPr>
        <w:t>направлена</w:t>
      </w:r>
      <w:r w:rsidRPr="00B46E54">
        <w:rPr>
          <w:rFonts w:ascii="Times New Roman" w:hAnsi="Times New Roman" w:cs="Times New Roman"/>
          <w:sz w:val="28"/>
          <w:szCs w:val="28"/>
        </w:rPr>
        <w:t xml:space="preserve"> на </w:t>
      </w:r>
      <w:r w:rsidR="003154B7" w:rsidRPr="00B46E54">
        <w:rPr>
          <w:rFonts w:ascii="Times New Roman" w:hAnsi="Times New Roman" w:cs="Times New Roman"/>
          <w:sz w:val="28"/>
          <w:szCs w:val="28"/>
        </w:rPr>
        <w:t>повышени</w:t>
      </w:r>
      <w:r w:rsidR="005B53B7" w:rsidRPr="00B46E54">
        <w:rPr>
          <w:rFonts w:ascii="Times New Roman" w:hAnsi="Times New Roman" w:cs="Times New Roman"/>
          <w:sz w:val="28"/>
          <w:szCs w:val="28"/>
        </w:rPr>
        <w:t>е</w:t>
      </w:r>
      <w:r w:rsidR="003154B7" w:rsidRPr="00B46E54">
        <w:rPr>
          <w:rFonts w:ascii="Times New Roman" w:hAnsi="Times New Roman" w:cs="Times New Roman"/>
          <w:sz w:val="28"/>
          <w:szCs w:val="28"/>
        </w:rPr>
        <w:t xml:space="preserve"> эффективности расходов и переориентаци</w:t>
      </w:r>
      <w:r w:rsidR="005B53B7" w:rsidRPr="00B46E54">
        <w:rPr>
          <w:rFonts w:ascii="Times New Roman" w:hAnsi="Times New Roman" w:cs="Times New Roman"/>
          <w:sz w:val="28"/>
          <w:szCs w:val="28"/>
        </w:rPr>
        <w:t>ю</w:t>
      </w:r>
      <w:r w:rsidR="003154B7" w:rsidRPr="00B46E54">
        <w:rPr>
          <w:rFonts w:ascii="Times New Roman" w:hAnsi="Times New Roman" w:cs="Times New Roman"/>
          <w:sz w:val="28"/>
          <w:szCs w:val="28"/>
        </w:rPr>
        <w:t xml:space="preserve"> бюджетных ассигнований в рамках существующих бюджетных ограничений</w:t>
      </w:r>
      <w:r w:rsidR="00AD0B93" w:rsidRPr="00B46E54">
        <w:rPr>
          <w:rFonts w:ascii="Times New Roman" w:hAnsi="Times New Roman" w:cs="Times New Roman"/>
          <w:sz w:val="28"/>
          <w:szCs w:val="28"/>
        </w:rPr>
        <w:t>,</w:t>
      </w:r>
      <w:r w:rsidR="003154B7" w:rsidRPr="00B46E54">
        <w:rPr>
          <w:rFonts w:ascii="Times New Roman" w:hAnsi="Times New Roman" w:cs="Times New Roman"/>
          <w:sz w:val="28"/>
          <w:szCs w:val="28"/>
        </w:rPr>
        <w:t xml:space="preserve"> на реализацию приоритетных направлений государственной политики, проведение социально-экономических преобразований, направленных на повышение эффективности деятельности всех участников экономических отношений, достижение измеримых, общественно значимых результатов, наиболее важные из которых установлены </w:t>
      </w:r>
      <w:r w:rsidR="0083552E" w:rsidRPr="00B46E54">
        <w:rPr>
          <w:rFonts w:ascii="Times New Roman" w:hAnsi="Times New Roman" w:cs="Times New Roman"/>
          <w:sz w:val="28"/>
          <w:szCs w:val="28"/>
        </w:rPr>
        <w:t>Указами Президента Российской Федерации от 07.05.2012 № 596-</w:t>
      </w:r>
      <w:r w:rsidR="00A76410">
        <w:rPr>
          <w:rFonts w:ascii="Times New Roman" w:hAnsi="Times New Roman" w:cs="Times New Roman"/>
          <w:sz w:val="28"/>
          <w:szCs w:val="28"/>
        </w:rPr>
        <w:t>601,</w:t>
      </w:r>
      <w:r w:rsidR="0083552E" w:rsidRPr="00B46E54">
        <w:rPr>
          <w:rFonts w:ascii="Times New Roman" w:hAnsi="Times New Roman" w:cs="Times New Roman"/>
          <w:sz w:val="28"/>
          <w:szCs w:val="28"/>
        </w:rPr>
        <w:t>606, от 01.06.2012 № 761, от 28.12.2012 № 1688</w:t>
      </w:r>
      <w:r w:rsidR="00DB7B3F" w:rsidRPr="00B46E54">
        <w:rPr>
          <w:rFonts w:ascii="Times New Roman" w:hAnsi="Times New Roman" w:cs="Times New Roman"/>
          <w:sz w:val="28"/>
          <w:szCs w:val="28"/>
        </w:rPr>
        <w:t>.</w:t>
      </w:r>
      <w:r w:rsidR="003154B7" w:rsidRPr="00B46E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54B7" w:rsidRPr="00B46E54" w:rsidRDefault="00B94E4B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П</w:t>
      </w:r>
      <w:r w:rsidR="003154B7" w:rsidRPr="00B46E54">
        <w:rPr>
          <w:rFonts w:ascii="Times New Roman" w:hAnsi="Times New Roman" w:cs="Times New Roman"/>
          <w:sz w:val="28"/>
          <w:szCs w:val="28"/>
        </w:rPr>
        <w:t>ри формировании проекта областного бюджета на 2014 год и на плановый период 2015 и 2016  годов особое внимание следует уделить ре</w:t>
      </w:r>
      <w:r w:rsidR="000C2EA1" w:rsidRPr="00B46E54">
        <w:rPr>
          <w:rFonts w:ascii="Times New Roman" w:hAnsi="Times New Roman" w:cs="Times New Roman"/>
          <w:sz w:val="28"/>
          <w:szCs w:val="28"/>
        </w:rPr>
        <w:t>шению следующих основных задач</w:t>
      </w:r>
      <w:r w:rsidRPr="00B46E54">
        <w:rPr>
          <w:rFonts w:ascii="Times New Roman" w:hAnsi="Times New Roman" w:cs="Times New Roman"/>
          <w:sz w:val="28"/>
          <w:szCs w:val="28"/>
        </w:rPr>
        <w:t xml:space="preserve"> бюджетной политики</w:t>
      </w:r>
      <w:r w:rsidR="000C2EA1" w:rsidRPr="00B46E54">
        <w:rPr>
          <w:rFonts w:ascii="Times New Roman" w:hAnsi="Times New Roman" w:cs="Times New Roman"/>
          <w:sz w:val="28"/>
          <w:szCs w:val="28"/>
        </w:rPr>
        <w:t>:</w:t>
      </w:r>
    </w:p>
    <w:p w:rsidR="0083552E" w:rsidRPr="00403B02" w:rsidRDefault="001E6B7D" w:rsidP="00AE1EBB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784122" w:rsidRPr="00403B02">
        <w:rPr>
          <w:rFonts w:ascii="Times New Roman" w:hAnsi="Times New Roman" w:cs="Times New Roman"/>
          <w:sz w:val="28"/>
          <w:szCs w:val="28"/>
        </w:rPr>
        <w:t>Обеспечение безусловного</w:t>
      </w:r>
      <w:r w:rsidR="00C154BD" w:rsidRPr="00403B02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784122" w:rsidRPr="00403B02">
        <w:rPr>
          <w:rFonts w:ascii="Times New Roman" w:hAnsi="Times New Roman" w:cs="Times New Roman"/>
          <w:sz w:val="28"/>
          <w:szCs w:val="28"/>
        </w:rPr>
        <w:t>я</w:t>
      </w:r>
      <w:r w:rsidR="00C154BD" w:rsidRPr="00403B02">
        <w:rPr>
          <w:rFonts w:ascii="Times New Roman" w:hAnsi="Times New Roman" w:cs="Times New Roman"/>
          <w:sz w:val="28"/>
          <w:szCs w:val="28"/>
        </w:rPr>
        <w:t xml:space="preserve"> </w:t>
      </w:r>
      <w:r w:rsidR="00B83AB6" w:rsidRPr="00403B02">
        <w:rPr>
          <w:rFonts w:ascii="Times New Roman" w:hAnsi="Times New Roman" w:cs="Times New Roman"/>
          <w:sz w:val="28"/>
          <w:szCs w:val="28"/>
        </w:rPr>
        <w:t>действующих расходных</w:t>
      </w:r>
      <w:r w:rsidR="00045ABE" w:rsidRPr="00403B02">
        <w:rPr>
          <w:rFonts w:ascii="Times New Roman" w:hAnsi="Times New Roman" w:cs="Times New Roman"/>
          <w:sz w:val="28"/>
          <w:szCs w:val="28"/>
        </w:rPr>
        <w:t xml:space="preserve"> обязательств, в том числе направленных на  выполнение задач, поставленных в Указах Президента Российской Федерации от 07.05.2012 № 596-</w:t>
      </w:r>
      <w:r w:rsidR="00A76410" w:rsidRPr="00403B02">
        <w:rPr>
          <w:rFonts w:ascii="Times New Roman" w:hAnsi="Times New Roman" w:cs="Times New Roman"/>
          <w:sz w:val="28"/>
          <w:szCs w:val="28"/>
        </w:rPr>
        <w:t>601,</w:t>
      </w:r>
      <w:r w:rsidR="00045ABE" w:rsidRPr="00403B02">
        <w:rPr>
          <w:rFonts w:ascii="Times New Roman" w:hAnsi="Times New Roman" w:cs="Times New Roman"/>
          <w:sz w:val="28"/>
          <w:szCs w:val="28"/>
        </w:rPr>
        <w:t>606, от 01.06.2012 № 761, от 28.12.2012 № 1688. Оптимизация и повышение эффективности испол</w:t>
      </w:r>
      <w:r w:rsidR="005B53B7" w:rsidRPr="00403B02">
        <w:rPr>
          <w:rFonts w:ascii="Times New Roman" w:hAnsi="Times New Roman" w:cs="Times New Roman"/>
          <w:sz w:val="28"/>
          <w:szCs w:val="28"/>
        </w:rPr>
        <w:t>ьзования</w:t>
      </w:r>
      <w:r w:rsidR="00045ABE" w:rsidRPr="00403B02">
        <w:rPr>
          <w:rFonts w:ascii="Times New Roman" w:hAnsi="Times New Roman" w:cs="Times New Roman"/>
          <w:sz w:val="28"/>
          <w:szCs w:val="28"/>
        </w:rPr>
        <w:t xml:space="preserve"> финансовых ресурсов.</w:t>
      </w:r>
    </w:p>
    <w:p w:rsidR="00900CF6" w:rsidRPr="00B46E54" w:rsidRDefault="00EB54B2" w:rsidP="00AE1EB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В рамках данной задачи </w:t>
      </w:r>
      <w:r w:rsidR="00045ABE" w:rsidRPr="00B46E54">
        <w:rPr>
          <w:rFonts w:ascii="Times New Roman" w:hAnsi="Times New Roman" w:cs="Times New Roman"/>
          <w:sz w:val="28"/>
          <w:szCs w:val="28"/>
        </w:rPr>
        <w:t xml:space="preserve"> будет </w:t>
      </w:r>
      <w:r w:rsidR="00A66BE2" w:rsidRPr="00B46E54">
        <w:rPr>
          <w:rFonts w:ascii="Times New Roman" w:hAnsi="Times New Roman" w:cs="Times New Roman"/>
          <w:sz w:val="28"/>
          <w:szCs w:val="28"/>
        </w:rPr>
        <w:t>продолж</w:t>
      </w:r>
      <w:r w:rsidR="00045ABE" w:rsidRPr="00B46E54">
        <w:rPr>
          <w:rFonts w:ascii="Times New Roman" w:hAnsi="Times New Roman" w:cs="Times New Roman"/>
          <w:sz w:val="28"/>
          <w:szCs w:val="28"/>
        </w:rPr>
        <w:t>ен</w:t>
      </w:r>
      <w:r w:rsidRPr="00B46E54">
        <w:rPr>
          <w:rFonts w:ascii="Times New Roman" w:hAnsi="Times New Roman" w:cs="Times New Roman"/>
          <w:sz w:val="28"/>
          <w:szCs w:val="28"/>
        </w:rPr>
        <w:t>о</w:t>
      </w:r>
      <w:r w:rsidR="00045ABE" w:rsidRPr="00B46E54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Pr="00B46E54">
        <w:rPr>
          <w:rFonts w:ascii="Times New Roman" w:hAnsi="Times New Roman" w:cs="Times New Roman"/>
          <w:sz w:val="28"/>
          <w:szCs w:val="28"/>
        </w:rPr>
        <w:t>е</w:t>
      </w:r>
      <w:r w:rsidR="00A66BE2" w:rsidRPr="00B46E54">
        <w:rPr>
          <w:rFonts w:ascii="Times New Roman" w:hAnsi="Times New Roman" w:cs="Times New Roman"/>
          <w:sz w:val="28"/>
          <w:szCs w:val="28"/>
        </w:rPr>
        <w:t xml:space="preserve"> курс</w:t>
      </w:r>
      <w:r w:rsidR="00045ABE" w:rsidRPr="00B46E54">
        <w:rPr>
          <w:rFonts w:ascii="Times New Roman" w:hAnsi="Times New Roman" w:cs="Times New Roman"/>
          <w:sz w:val="28"/>
          <w:szCs w:val="28"/>
        </w:rPr>
        <w:t>а</w:t>
      </w:r>
      <w:r w:rsidR="00A66BE2" w:rsidRPr="00B46E54">
        <w:rPr>
          <w:rFonts w:ascii="Times New Roman" w:hAnsi="Times New Roman" w:cs="Times New Roman"/>
          <w:sz w:val="28"/>
          <w:szCs w:val="28"/>
        </w:rPr>
        <w:t xml:space="preserve"> бюджетной политики, выстроенной на принципах ответственности и предсказуемости</w:t>
      </w:r>
      <w:r w:rsidRPr="00B46E54">
        <w:rPr>
          <w:rFonts w:ascii="Times New Roman" w:hAnsi="Times New Roman" w:cs="Times New Roman"/>
          <w:sz w:val="28"/>
          <w:szCs w:val="28"/>
        </w:rPr>
        <w:t>.</w:t>
      </w:r>
    </w:p>
    <w:p w:rsidR="00900CF6" w:rsidRPr="00B46E54" w:rsidRDefault="00900CF6" w:rsidP="00AE1EB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lastRenderedPageBreak/>
        <w:t>При планировании областного бюджета необходимо в обязательном порядке учитывать приоритеты,  цели и задачи,  установленные действующим федеральным и региональным законодательством.</w:t>
      </w:r>
    </w:p>
    <w:p w:rsidR="003A3852" w:rsidRPr="00B46E54" w:rsidRDefault="00A66BE2" w:rsidP="00AE1EB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 </w:t>
      </w:r>
      <w:r w:rsidR="00EB54B2" w:rsidRPr="00B46E54">
        <w:rPr>
          <w:rFonts w:ascii="Times New Roman" w:hAnsi="Times New Roman" w:cs="Times New Roman"/>
          <w:sz w:val="28"/>
          <w:szCs w:val="28"/>
        </w:rPr>
        <w:t>Формировани</w:t>
      </w:r>
      <w:r w:rsidR="00FF5B6A" w:rsidRPr="00B46E54">
        <w:rPr>
          <w:rFonts w:ascii="Times New Roman" w:hAnsi="Times New Roman" w:cs="Times New Roman"/>
          <w:sz w:val="28"/>
          <w:szCs w:val="28"/>
        </w:rPr>
        <w:t>е</w:t>
      </w:r>
      <w:r w:rsidR="00EB54B2" w:rsidRPr="00B46E54">
        <w:rPr>
          <w:rFonts w:ascii="Times New Roman" w:hAnsi="Times New Roman" w:cs="Times New Roman"/>
          <w:sz w:val="28"/>
          <w:szCs w:val="28"/>
        </w:rPr>
        <w:t xml:space="preserve"> областного бюджета будет основываться на </w:t>
      </w:r>
      <w:r w:rsidRPr="00B46E54">
        <w:rPr>
          <w:rFonts w:ascii="Times New Roman" w:hAnsi="Times New Roman" w:cs="Times New Roman"/>
          <w:sz w:val="28"/>
          <w:szCs w:val="28"/>
        </w:rPr>
        <w:t xml:space="preserve"> безусловно</w:t>
      </w:r>
      <w:r w:rsidR="00EB54B2" w:rsidRPr="00B46E54">
        <w:rPr>
          <w:rFonts w:ascii="Times New Roman" w:hAnsi="Times New Roman" w:cs="Times New Roman"/>
          <w:sz w:val="28"/>
          <w:szCs w:val="28"/>
        </w:rPr>
        <w:t>м</w:t>
      </w:r>
      <w:r w:rsidRPr="00B46E54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EB54B2" w:rsidRPr="00B46E54">
        <w:rPr>
          <w:rFonts w:ascii="Times New Roman" w:hAnsi="Times New Roman" w:cs="Times New Roman"/>
          <w:sz w:val="28"/>
          <w:szCs w:val="28"/>
        </w:rPr>
        <w:t xml:space="preserve">и </w:t>
      </w:r>
      <w:r w:rsidRPr="00B46E54">
        <w:rPr>
          <w:rFonts w:ascii="Times New Roman" w:hAnsi="Times New Roman" w:cs="Times New Roman"/>
          <w:sz w:val="28"/>
          <w:szCs w:val="28"/>
        </w:rPr>
        <w:t xml:space="preserve"> действующих расходных обязательств</w:t>
      </w:r>
      <w:r w:rsidR="000847B8" w:rsidRPr="00B46E54">
        <w:rPr>
          <w:rFonts w:ascii="Times New Roman" w:hAnsi="Times New Roman" w:cs="Times New Roman"/>
          <w:sz w:val="28"/>
          <w:szCs w:val="28"/>
        </w:rPr>
        <w:t xml:space="preserve"> и</w:t>
      </w:r>
      <w:r w:rsidRPr="00B46E54">
        <w:rPr>
          <w:rFonts w:ascii="Times New Roman" w:hAnsi="Times New Roman" w:cs="Times New Roman"/>
          <w:sz w:val="28"/>
          <w:szCs w:val="28"/>
        </w:rPr>
        <w:t xml:space="preserve"> исключ</w:t>
      </w:r>
      <w:r w:rsidR="00EB54B2" w:rsidRPr="00B46E54">
        <w:rPr>
          <w:rFonts w:ascii="Times New Roman" w:hAnsi="Times New Roman" w:cs="Times New Roman"/>
          <w:sz w:val="28"/>
          <w:szCs w:val="28"/>
        </w:rPr>
        <w:t>ении</w:t>
      </w:r>
      <w:r w:rsidRPr="00B46E54">
        <w:rPr>
          <w:rFonts w:ascii="Times New Roman" w:hAnsi="Times New Roman" w:cs="Times New Roman"/>
          <w:sz w:val="28"/>
          <w:szCs w:val="28"/>
        </w:rPr>
        <w:t xml:space="preserve"> необоснованно</w:t>
      </w:r>
      <w:r w:rsidR="00EB54B2" w:rsidRPr="00B46E54">
        <w:rPr>
          <w:rFonts w:ascii="Times New Roman" w:hAnsi="Times New Roman" w:cs="Times New Roman"/>
          <w:sz w:val="28"/>
          <w:szCs w:val="28"/>
        </w:rPr>
        <w:t>го</w:t>
      </w:r>
      <w:r w:rsidRPr="00B46E54">
        <w:rPr>
          <w:rFonts w:ascii="Times New Roman" w:hAnsi="Times New Roman" w:cs="Times New Roman"/>
          <w:sz w:val="28"/>
          <w:szCs w:val="28"/>
        </w:rPr>
        <w:t xml:space="preserve"> приняти</w:t>
      </w:r>
      <w:r w:rsidR="00EB54B2" w:rsidRPr="00B46E54">
        <w:rPr>
          <w:rFonts w:ascii="Times New Roman" w:hAnsi="Times New Roman" w:cs="Times New Roman"/>
          <w:sz w:val="28"/>
          <w:szCs w:val="28"/>
        </w:rPr>
        <w:t>я</w:t>
      </w:r>
      <w:r w:rsidRPr="00B46E54">
        <w:rPr>
          <w:rFonts w:ascii="Times New Roman" w:hAnsi="Times New Roman" w:cs="Times New Roman"/>
          <w:sz w:val="28"/>
          <w:szCs w:val="28"/>
        </w:rPr>
        <w:t xml:space="preserve"> новых расходных обязательств. </w:t>
      </w:r>
    </w:p>
    <w:p w:rsidR="00E16D9E" w:rsidRPr="00B46E54" w:rsidRDefault="00E16D9E" w:rsidP="00AE1EB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Ограниченные финансовые ресурсы не позволяют при формировании проекта областного бюджета Новосибирской области учесть все заявленные принимаемые расходные обязательства в связи с необходимостью выполнения, прежде всего, всех действующих расходных обязательств. Ввиду этого, а также в целях повышения эффективности бюджетных расходов требуется более тщательный анализ всех заявленных принимаемых расходных обязательств на предмет их эффективности, обоснованности, гарантированного выполнения, ожидаемого результата и на соответствие приоритетам социально-экономического развития Новосибирской области и </w:t>
      </w:r>
      <w:r w:rsidR="00B4367D" w:rsidRPr="00B46E54">
        <w:rPr>
          <w:rFonts w:ascii="Times New Roman" w:hAnsi="Times New Roman" w:cs="Times New Roman"/>
          <w:sz w:val="28"/>
          <w:szCs w:val="28"/>
        </w:rPr>
        <w:t>О</w:t>
      </w:r>
      <w:r w:rsidRPr="00B46E54">
        <w:rPr>
          <w:rFonts w:ascii="Times New Roman" w:hAnsi="Times New Roman" w:cs="Times New Roman"/>
          <w:sz w:val="28"/>
          <w:szCs w:val="28"/>
        </w:rPr>
        <w:t xml:space="preserve">сновным направлениям бюджетной и налоговой политики. Это позволит принять взвешенное и эффективное решение по распределению бюджетных средств на реализацию принимаемых расходных обязательств, получивших наиболее высокую оценку и приоритет. </w:t>
      </w:r>
    </w:p>
    <w:p w:rsidR="00E16D9E" w:rsidRPr="00B46E54" w:rsidRDefault="00E16D9E" w:rsidP="00AE1EB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Для этого необходимо создать условия, позволяющие производить распределение средств областного бюджета Новосибирской области на реализацию вновь принимаемых расходных обязательств на конкурсной основе, посредством разработки и утверждения соответствующего нормативного правового акта.</w:t>
      </w:r>
    </w:p>
    <w:p w:rsidR="006460CB" w:rsidRPr="00B46E54" w:rsidRDefault="00CA4B0F" w:rsidP="00AE1EB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Также</w:t>
      </w:r>
      <w:r w:rsidR="008169F4" w:rsidRPr="00B46E54">
        <w:rPr>
          <w:rFonts w:ascii="Times New Roman" w:hAnsi="Times New Roman" w:cs="Times New Roman"/>
          <w:sz w:val="28"/>
          <w:szCs w:val="28"/>
        </w:rPr>
        <w:t>, и</w:t>
      </w:r>
      <w:r w:rsidR="006460CB" w:rsidRPr="00B46E54">
        <w:rPr>
          <w:rFonts w:ascii="Times New Roman" w:hAnsi="Times New Roman" w:cs="Times New Roman"/>
          <w:sz w:val="28"/>
          <w:szCs w:val="28"/>
        </w:rPr>
        <w:t>счерпание возможностей для наращивания общего объема расходов областного бюджета требует выявления резервов и перераспределения в пользу приоритетных направлений и проектов, прежде всего обеспечивающих решение поставленных в Указах Президента Российской Федерации от 07.05.2012 № 596-</w:t>
      </w:r>
      <w:r w:rsidR="00A76410">
        <w:rPr>
          <w:rFonts w:ascii="Times New Roman" w:hAnsi="Times New Roman" w:cs="Times New Roman"/>
          <w:sz w:val="28"/>
          <w:szCs w:val="28"/>
        </w:rPr>
        <w:t>601,</w:t>
      </w:r>
      <w:r w:rsidR="006460CB" w:rsidRPr="00B46E54">
        <w:rPr>
          <w:rFonts w:ascii="Times New Roman" w:hAnsi="Times New Roman" w:cs="Times New Roman"/>
          <w:sz w:val="28"/>
          <w:szCs w:val="28"/>
        </w:rPr>
        <w:t>606, от 01.06.2012 № 761, от 28.12.2012 № 1688.</w:t>
      </w:r>
    </w:p>
    <w:p w:rsidR="006460CB" w:rsidRPr="00B46E54" w:rsidRDefault="00A21CFD" w:rsidP="00AE1EB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Р</w:t>
      </w:r>
      <w:r w:rsidR="006460CB" w:rsidRPr="00B46E54">
        <w:rPr>
          <w:rFonts w:ascii="Times New Roman" w:hAnsi="Times New Roman" w:cs="Times New Roman"/>
          <w:sz w:val="28"/>
          <w:szCs w:val="28"/>
        </w:rPr>
        <w:t>еш</w:t>
      </w:r>
      <w:r w:rsidRPr="00B46E54">
        <w:rPr>
          <w:rFonts w:ascii="Times New Roman" w:hAnsi="Times New Roman" w:cs="Times New Roman"/>
          <w:sz w:val="28"/>
          <w:szCs w:val="28"/>
        </w:rPr>
        <w:t>ение</w:t>
      </w:r>
      <w:r w:rsidR="006460CB" w:rsidRPr="00B46E54">
        <w:rPr>
          <w:rFonts w:ascii="Times New Roman" w:hAnsi="Times New Roman" w:cs="Times New Roman"/>
          <w:sz w:val="28"/>
          <w:szCs w:val="28"/>
        </w:rPr>
        <w:t xml:space="preserve"> поставленны</w:t>
      </w:r>
      <w:r w:rsidRPr="00B46E54">
        <w:rPr>
          <w:rFonts w:ascii="Times New Roman" w:hAnsi="Times New Roman" w:cs="Times New Roman"/>
          <w:sz w:val="28"/>
          <w:szCs w:val="28"/>
        </w:rPr>
        <w:t>х</w:t>
      </w:r>
      <w:r w:rsidR="006460CB" w:rsidRPr="00B46E54">
        <w:rPr>
          <w:rFonts w:ascii="Times New Roman" w:hAnsi="Times New Roman" w:cs="Times New Roman"/>
          <w:sz w:val="28"/>
          <w:szCs w:val="28"/>
        </w:rPr>
        <w:t xml:space="preserve"> задач</w:t>
      </w:r>
      <w:r w:rsidRPr="00B46E54">
        <w:rPr>
          <w:rFonts w:ascii="Times New Roman" w:hAnsi="Times New Roman" w:cs="Times New Roman"/>
          <w:sz w:val="28"/>
          <w:szCs w:val="28"/>
        </w:rPr>
        <w:t xml:space="preserve"> должно осуществляться</w:t>
      </w:r>
      <w:r w:rsidR="006460CB" w:rsidRPr="00B46E54">
        <w:rPr>
          <w:rFonts w:ascii="Times New Roman" w:hAnsi="Times New Roman" w:cs="Times New Roman"/>
          <w:sz w:val="28"/>
          <w:szCs w:val="28"/>
        </w:rPr>
        <w:t xml:space="preserve"> не за счет увеличения расходов, а путем повышения эффективности использования ресурсов, применения новых технологий, новых подходов, механизмов, оптимальных управленческих решений.</w:t>
      </w:r>
    </w:p>
    <w:p w:rsidR="006460CB" w:rsidRPr="00B46E54" w:rsidRDefault="006460CB" w:rsidP="00AE1EB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Основными резервами в настоящее время являются:</w:t>
      </w:r>
    </w:p>
    <w:p w:rsidR="006460CB" w:rsidRPr="00B46E54" w:rsidRDefault="001E6B7D" w:rsidP="00AE1EBB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1) </w:t>
      </w:r>
      <w:r w:rsidR="006460CB" w:rsidRPr="00B46E54">
        <w:rPr>
          <w:rFonts w:ascii="Times New Roman" w:hAnsi="Times New Roman" w:cs="Times New Roman"/>
          <w:i/>
          <w:sz w:val="28"/>
          <w:szCs w:val="28"/>
        </w:rPr>
        <w:t>активное использование механизмов государственно</w:t>
      </w:r>
      <w:r w:rsidR="00646B5C" w:rsidRPr="00B46E54">
        <w:rPr>
          <w:rFonts w:ascii="Times New Roman" w:hAnsi="Times New Roman" w:cs="Times New Roman"/>
          <w:i/>
          <w:sz w:val="28"/>
          <w:szCs w:val="28"/>
        </w:rPr>
        <w:t>-частного</w:t>
      </w:r>
      <w:r w:rsidR="006460CB" w:rsidRPr="00B46E54">
        <w:rPr>
          <w:rFonts w:ascii="Times New Roman" w:hAnsi="Times New Roman" w:cs="Times New Roman"/>
          <w:i/>
          <w:sz w:val="28"/>
          <w:szCs w:val="28"/>
        </w:rPr>
        <w:t xml:space="preserve"> партнерства, позволяющих привлечь инвестиции и услуги частных компаний для решения государственных задач. </w:t>
      </w:r>
    </w:p>
    <w:p w:rsidR="00B01C25" w:rsidRPr="00B46E54" w:rsidRDefault="006460CB" w:rsidP="00AE1EB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В условиях ограниченности бюджетных ресурсов </w:t>
      </w:r>
      <w:r w:rsidR="003427A7" w:rsidRPr="00B46E54">
        <w:rPr>
          <w:rFonts w:ascii="Times New Roman" w:hAnsi="Times New Roman" w:cs="Times New Roman"/>
          <w:sz w:val="28"/>
          <w:szCs w:val="28"/>
        </w:rPr>
        <w:t xml:space="preserve">должны быть </w:t>
      </w:r>
      <w:r w:rsidRPr="00B46E54">
        <w:rPr>
          <w:rFonts w:ascii="Times New Roman" w:hAnsi="Times New Roman" w:cs="Times New Roman"/>
          <w:sz w:val="28"/>
          <w:szCs w:val="28"/>
        </w:rPr>
        <w:t xml:space="preserve"> максимально </w:t>
      </w:r>
      <w:r w:rsidR="00BA6755" w:rsidRPr="00B46E54">
        <w:rPr>
          <w:rFonts w:ascii="Times New Roman" w:hAnsi="Times New Roman" w:cs="Times New Roman"/>
          <w:sz w:val="28"/>
          <w:szCs w:val="28"/>
        </w:rPr>
        <w:t>задействованы</w:t>
      </w:r>
      <w:r w:rsidRPr="00B46E54">
        <w:rPr>
          <w:rFonts w:ascii="Times New Roman" w:hAnsi="Times New Roman" w:cs="Times New Roman"/>
          <w:sz w:val="28"/>
          <w:szCs w:val="28"/>
        </w:rPr>
        <w:t xml:space="preserve"> все источники финансового обеспечения приоритетных государственных задач, особенно в таких сферах, как транспорт, энергетика, промышленность, развитие инновационной экономики</w:t>
      </w:r>
      <w:r w:rsidR="004E2E0B" w:rsidRPr="00B46E54">
        <w:rPr>
          <w:rFonts w:ascii="Times New Roman" w:hAnsi="Times New Roman" w:cs="Times New Roman"/>
          <w:sz w:val="28"/>
          <w:szCs w:val="28"/>
        </w:rPr>
        <w:t>;</w:t>
      </w:r>
      <w:r w:rsidRPr="00B46E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1C25" w:rsidRPr="00B46E54" w:rsidRDefault="001E6B7D" w:rsidP="00AE1EBB">
      <w:pPr>
        <w:pStyle w:val="ab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2) </w:t>
      </w:r>
      <w:r w:rsidR="00B01C25" w:rsidRPr="00B46E54">
        <w:rPr>
          <w:rFonts w:ascii="Times New Roman" w:hAnsi="Times New Roman" w:cs="Times New Roman"/>
          <w:i/>
          <w:sz w:val="28"/>
          <w:szCs w:val="28"/>
        </w:rPr>
        <w:t>привлечение</w:t>
      </w:r>
      <w:r w:rsidR="004917E2" w:rsidRPr="00B46E5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412CF" w:rsidRPr="00B46E54">
        <w:rPr>
          <w:rFonts w:ascii="Times New Roman" w:hAnsi="Times New Roman" w:cs="Times New Roman"/>
          <w:i/>
          <w:sz w:val="28"/>
          <w:szCs w:val="28"/>
        </w:rPr>
        <w:t xml:space="preserve">бизнеса </w:t>
      </w:r>
      <w:r w:rsidR="004917E2" w:rsidRPr="00B46E54">
        <w:rPr>
          <w:rFonts w:ascii="Times New Roman" w:hAnsi="Times New Roman" w:cs="Times New Roman"/>
          <w:i/>
          <w:sz w:val="28"/>
          <w:szCs w:val="28"/>
        </w:rPr>
        <w:t>в бюджетный сектор, путем оказания услуг</w:t>
      </w:r>
      <w:r w:rsidR="006460CB" w:rsidRPr="00B46E54">
        <w:rPr>
          <w:rFonts w:ascii="Times New Roman" w:hAnsi="Times New Roman" w:cs="Times New Roman"/>
          <w:i/>
          <w:sz w:val="28"/>
          <w:szCs w:val="28"/>
        </w:rPr>
        <w:t xml:space="preserve"> в сфере образования, здравоохранения, культуры, спорта. </w:t>
      </w:r>
    </w:p>
    <w:p w:rsidR="006460CB" w:rsidRPr="00B46E54" w:rsidRDefault="006460CB" w:rsidP="00AE1EB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lastRenderedPageBreak/>
        <w:t>Рост конкуренции позволит не только обеспечить экономное рациональное использование бюджетных средств, но и создать стимул для повышения качества этих услуг</w:t>
      </w:r>
      <w:r w:rsidR="004E2E0B" w:rsidRPr="00B46E54">
        <w:rPr>
          <w:rFonts w:ascii="Times New Roman" w:hAnsi="Times New Roman" w:cs="Times New Roman"/>
          <w:sz w:val="28"/>
          <w:szCs w:val="28"/>
        </w:rPr>
        <w:t>;</w:t>
      </w:r>
    </w:p>
    <w:p w:rsidR="006460CB" w:rsidRPr="00B46E54" w:rsidRDefault="001E6B7D" w:rsidP="00AE1EBB">
      <w:pPr>
        <w:pStyle w:val="ab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3) </w:t>
      </w:r>
      <w:r w:rsidR="006460CB" w:rsidRPr="00B46E54">
        <w:rPr>
          <w:rFonts w:ascii="Times New Roman" w:hAnsi="Times New Roman" w:cs="Times New Roman"/>
          <w:i/>
          <w:sz w:val="28"/>
          <w:szCs w:val="28"/>
        </w:rPr>
        <w:t>повышение адресности социальной поддержки граждан.</w:t>
      </w:r>
    </w:p>
    <w:p w:rsidR="006460CB" w:rsidRPr="00B46E54" w:rsidRDefault="00D743AC" w:rsidP="00AE1EB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О</w:t>
      </w:r>
      <w:r w:rsidR="006460CB" w:rsidRPr="00B46E54">
        <w:rPr>
          <w:rFonts w:ascii="Times New Roman" w:hAnsi="Times New Roman" w:cs="Times New Roman"/>
          <w:sz w:val="28"/>
          <w:szCs w:val="28"/>
        </w:rPr>
        <w:t xml:space="preserve">казание такой </w:t>
      </w:r>
      <w:r w:rsidRPr="00B46E54">
        <w:rPr>
          <w:rFonts w:ascii="Times New Roman" w:hAnsi="Times New Roman" w:cs="Times New Roman"/>
          <w:sz w:val="28"/>
          <w:szCs w:val="28"/>
        </w:rPr>
        <w:t xml:space="preserve">социальной </w:t>
      </w:r>
      <w:r w:rsidR="006460CB" w:rsidRPr="00B46E54">
        <w:rPr>
          <w:rFonts w:ascii="Times New Roman" w:hAnsi="Times New Roman" w:cs="Times New Roman"/>
          <w:sz w:val="28"/>
          <w:szCs w:val="28"/>
        </w:rPr>
        <w:t>поддержки из областного бюджета  должно основываться на критерии нуждаемости граждан</w:t>
      </w:r>
      <w:r w:rsidR="004E2E0B" w:rsidRPr="00B46E54">
        <w:rPr>
          <w:rFonts w:ascii="Times New Roman" w:hAnsi="Times New Roman" w:cs="Times New Roman"/>
          <w:sz w:val="28"/>
          <w:szCs w:val="28"/>
        </w:rPr>
        <w:t>;</w:t>
      </w:r>
    </w:p>
    <w:p w:rsidR="006460CB" w:rsidRPr="00B46E54" w:rsidRDefault="001E6B7D" w:rsidP="00AE1EBB">
      <w:pPr>
        <w:pStyle w:val="ab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4) </w:t>
      </w:r>
      <w:r w:rsidR="006460CB" w:rsidRPr="00B46E54">
        <w:rPr>
          <w:rFonts w:ascii="Times New Roman" w:hAnsi="Times New Roman" w:cs="Times New Roman"/>
          <w:i/>
          <w:sz w:val="28"/>
          <w:szCs w:val="28"/>
        </w:rPr>
        <w:t>повышение эффективности бюджетных расходов в целом, в том числе за счет оптимизации государственных закупок, бюджетной сети и численности государственных служащих.</w:t>
      </w:r>
    </w:p>
    <w:p w:rsidR="006460CB" w:rsidRPr="00B46E54" w:rsidRDefault="006460CB" w:rsidP="00AE1EB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Повышение оплаты труда должно  быть обусловлено кардинальным повышением эффективности оказания государственных услуг, установлением прямой зависимости уровня оплаты труда в отраслях бюджетной сферы от ее производительности, максимальным использованием внутренних резервов, в том числе и оптимизацией сложившейся избыточной сети. Также по сопоставлению заработной платы бюджетников  с ее уровнем в реальном секторе экономики нужно учитывать почасовую нагрузку, продолжительность отпусков, льготы, компенсации. Только в этих условиях можно реально оценить эффективность принимаемых мер.</w:t>
      </w:r>
    </w:p>
    <w:p w:rsidR="00D073FF" w:rsidRPr="00403B02" w:rsidRDefault="001E6B7D" w:rsidP="00AE1EBB">
      <w:pPr>
        <w:pStyle w:val="ab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B7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D073FF" w:rsidRPr="00403B02">
        <w:rPr>
          <w:rFonts w:ascii="Times New Roman" w:hAnsi="Times New Roman" w:cs="Times New Roman"/>
          <w:sz w:val="28"/>
          <w:szCs w:val="28"/>
        </w:rPr>
        <w:t>Обеспечение долгосрочной сбалансированности и устойчивости бюджетной системы. Минимизация рисков несбалансированности региональной бюджетной системы.</w:t>
      </w:r>
    </w:p>
    <w:p w:rsidR="00D073FF" w:rsidRPr="00B46E54" w:rsidRDefault="00D073FF" w:rsidP="00AE1EB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Для успешного решения данной задачи формирование проекта</w:t>
      </w:r>
      <w:r w:rsidR="00750FF4">
        <w:rPr>
          <w:rFonts w:ascii="Times New Roman" w:hAnsi="Times New Roman" w:cs="Times New Roman"/>
          <w:sz w:val="28"/>
          <w:szCs w:val="28"/>
        </w:rPr>
        <w:t xml:space="preserve"> областного бюджета на очередной трехлетний период</w:t>
      </w:r>
      <w:r w:rsidRPr="00B46E54">
        <w:rPr>
          <w:rFonts w:ascii="Times New Roman" w:hAnsi="Times New Roman" w:cs="Times New Roman"/>
          <w:sz w:val="28"/>
          <w:szCs w:val="28"/>
        </w:rPr>
        <w:t xml:space="preserve"> должно </w:t>
      </w:r>
      <w:r w:rsidR="00935439" w:rsidRPr="00B46E54">
        <w:rPr>
          <w:rFonts w:ascii="Times New Roman" w:hAnsi="Times New Roman" w:cs="Times New Roman"/>
          <w:sz w:val="28"/>
          <w:szCs w:val="28"/>
        </w:rPr>
        <w:t>основываться,</w:t>
      </w:r>
      <w:r w:rsidRPr="00B46E54">
        <w:rPr>
          <w:rFonts w:ascii="Times New Roman" w:hAnsi="Times New Roman" w:cs="Times New Roman"/>
          <w:sz w:val="28"/>
          <w:szCs w:val="28"/>
        </w:rPr>
        <w:t xml:space="preserve"> прежде </w:t>
      </w:r>
      <w:proofErr w:type="gramStart"/>
      <w:r w:rsidRPr="00B46E54">
        <w:rPr>
          <w:rFonts w:ascii="Times New Roman" w:hAnsi="Times New Roman" w:cs="Times New Roman"/>
          <w:sz w:val="28"/>
          <w:szCs w:val="28"/>
        </w:rPr>
        <w:t>всего</w:t>
      </w:r>
      <w:proofErr w:type="gramEnd"/>
      <w:r w:rsidRPr="00B46E54">
        <w:rPr>
          <w:rFonts w:ascii="Times New Roman" w:hAnsi="Times New Roman" w:cs="Times New Roman"/>
          <w:sz w:val="28"/>
          <w:szCs w:val="28"/>
        </w:rPr>
        <w:t xml:space="preserve"> на реалистичном прогнозе социально-экономического развития Новосибирской области на среднесрочный период.</w:t>
      </w:r>
    </w:p>
    <w:p w:rsidR="003D5D25" w:rsidRPr="00403B02" w:rsidRDefault="00D073FF" w:rsidP="00AE1EB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6E54">
        <w:rPr>
          <w:rFonts w:ascii="Times New Roman" w:hAnsi="Times New Roman" w:cs="Times New Roman"/>
          <w:sz w:val="28"/>
          <w:szCs w:val="28"/>
        </w:rPr>
        <w:t xml:space="preserve">Учитывая, что потребность в финансовых средствах, как правило, превышает </w:t>
      </w:r>
      <w:r w:rsidR="00586AE6" w:rsidRPr="00B46E54">
        <w:rPr>
          <w:rFonts w:ascii="Times New Roman" w:hAnsi="Times New Roman" w:cs="Times New Roman"/>
          <w:sz w:val="28"/>
          <w:szCs w:val="28"/>
        </w:rPr>
        <w:t>реально располагаемые возможности бюджета</w:t>
      </w:r>
      <w:r w:rsidRPr="00B46E54">
        <w:rPr>
          <w:rFonts w:ascii="Times New Roman" w:hAnsi="Times New Roman" w:cs="Times New Roman"/>
          <w:sz w:val="28"/>
          <w:szCs w:val="28"/>
        </w:rPr>
        <w:t>, и,  то</w:t>
      </w:r>
      <w:r w:rsidR="005235B0" w:rsidRPr="00B46E54">
        <w:rPr>
          <w:rFonts w:ascii="Times New Roman" w:hAnsi="Times New Roman" w:cs="Times New Roman"/>
          <w:sz w:val="28"/>
          <w:szCs w:val="28"/>
        </w:rPr>
        <w:t>,</w:t>
      </w:r>
      <w:r w:rsidRPr="00B46E54">
        <w:rPr>
          <w:rFonts w:ascii="Times New Roman" w:hAnsi="Times New Roman" w:cs="Times New Roman"/>
          <w:sz w:val="28"/>
          <w:szCs w:val="28"/>
        </w:rPr>
        <w:t xml:space="preserve">  что проект областного бюджета на 2014 год и на плановый период 2015 и 2016 годов будет формироваться в условиях сокращения ранее прогнозируемых доходов, необходимо просчитывать и предотвращать возможные риски несбалансированности областного бюджета, в том числе за счет  включения в структуру бюджета нераспределенных ресурсов на будущие</w:t>
      </w:r>
      <w:proofErr w:type="gramEnd"/>
      <w:r w:rsidRPr="00B46E54">
        <w:rPr>
          <w:rFonts w:ascii="Times New Roman" w:hAnsi="Times New Roman" w:cs="Times New Roman"/>
          <w:sz w:val="28"/>
          <w:szCs w:val="28"/>
        </w:rPr>
        <w:t xml:space="preserve"> периоды, определения критериев для их перераспределения в соответствии с уточнением приоритетных задач, либо сокращения расходов при неблагоприятной динамике </w:t>
      </w:r>
      <w:r w:rsidRPr="00403B02">
        <w:rPr>
          <w:rFonts w:ascii="Times New Roman" w:hAnsi="Times New Roman" w:cs="Times New Roman"/>
          <w:sz w:val="28"/>
          <w:szCs w:val="28"/>
        </w:rPr>
        <w:t>доходов.</w:t>
      </w:r>
    </w:p>
    <w:p w:rsidR="000C2EA1" w:rsidRPr="00403B02" w:rsidRDefault="001E6B7D" w:rsidP="00AE1EBB">
      <w:pPr>
        <w:pStyle w:val="ab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3D5D25" w:rsidRPr="00403B02">
        <w:rPr>
          <w:rFonts w:ascii="Times New Roman" w:hAnsi="Times New Roman" w:cs="Times New Roman"/>
          <w:sz w:val="28"/>
          <w:szCs w:val="28"/>
        </w:rPr>
        <w:t>Базирование основных параметров бюджетной политики на ориентирах, выработанных в рамках долгосрочного планирования.</w:t>
      </w:r>
    </w:p>
    <w:p w:rsidR="003D5D25" w:rsidRPr="00403B02" w:rsidRDefault="003D5D25" w:rsidP="00AE1EB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B02">
        <w:rPr>
          <w:rFonts w:ascii="Times New Roman" w:hAnsi="Times New Roman" w:cs="Times New Roman"/>
          <w:sz w:val="28"/>
          <w:szCs w:val="28"/>
        </w:rPr>
        <w:t xml:space="preserve">Основная задача долгосрочного бюджетного планирования Новосибирской области состоит в увязке проводимой бюджетной политики с задачами по созданию долгосрочного устойчивого роста экономики. </w:t>
      </w:r>
    </w:p>
    <w:p w:rsidR="003D5D25" w:rsidRPr="00B46E54" w:rsidRDefault="003D5D25" w:rsidP="00AE1EB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В 2014 году предстоит разработать и утвердить долгосрочную бюджетную стратегию, основанную  на прогноз</w:t>
      </w:r>
      <w:r w:rsidR="00FE382B" w:rsidRPr="00B46E54">
        <w:rPr>
          <w:rFonts w:ascii="Times New Roman" w:hAnsi="Times New Roman" w:cs="Times New Roman"/>
          <w:sz w:val="28"/>
          <w:szCs w:val="28"/>
        </w:rPr>
        <w:t>е</w:t>
      </w:r>
      <w:r w:rsidRPr="00B46E54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Новосибирской области на долгосрочный период. Данная стратегия должна </w:t>
      </w:r>
      <w:r w:rsidRPr="00B46E54">
        <w:rPr>
          <w:rFonts w:ascii="Times New Roman" w:hAnsi="Times New Roman" w:cs="Times New Roman"/>
          <w:sz w:val="28"/>
          <w:szCs w:val="28"/>
        </w:rPr>
        <w:lastRenderedPageBreak/>
        <w:t xml:space="preserve">определять параметры </w:t>
      </w:r>
      <w:r w:rsidR="000458C7" w:rsidRPr="00B46E54">
        <w:rPr>
          <w:rFonts w:ascii="Times New Roman" w:hAnsi="Times New Roman" w:cs="Times New Roman"/>
          <w:sz w:val="28"/>
          <w:szCs w:val="28"/>
        </w:rPr>
        <w:t>областного бюджета</w:t>
      </w:r>
      <w:r w:rsidRPr="00B46E54">
        <w:rPr>
          <w:rFonts w:ascii="Times New Roman" w:hAnsi="Times New Roman" w:cs="Times New Roman"/>
          <w:sz w:val="28"/>
          <w:szCs w:val="28"/>
        </w:rPr>
        <w:t xml:space="preserve">, в </w:t>
      </w:r>
      <w:r w:rsidR="00750FF4">
        <w:rPr>
          <w:rFonts w:ascii="Times New Roman" w:hAnsi="Times New Roman" w:cs="Times New Roman"/>
          <w:sz w:val="28"/>
          <w:szCs w:val="28"/>
        </w:rPr>
        <w:t xml:space="preserve">ее </w:t>
      </w:r>
      <w:r w:rsidRPr="00B46E54">
        <w:rPr>
          <w:rFonts w:ascii="Times New Roman" w:hAnsi="Times New Roman" w:cs="Times New Roman"/>
          <w:sz w:val="28"/>
          <w:szCs w:val="28"/>
        </w:rPr>
        <w:t>рамках будут формироваться ресурсы для каждой из государственных программ.</w:t>
      </w:r>
    </w:p>
    <w:p w:rsidR="003D5D25" w:rsidRPr="00B46E54" w:rsidRDefault="003D5D25" w:rsidP="00AE1EB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При этом параметры прогноза социально-экономического развития и проекта областного бюджета на трехлетний период должны быть составной частью соответствующих прогнозов на долгосрочную перспективу. Их необходимо рассматривать одновременно. Недопустимо, когда показатели прогноза социально-экономического развития на три года и на период до 2030 года являются несопоставимыми.</w:t>
      </w:r>
    </w:p>
    <w:p w:rsidR="003B2FF0" w:rsidRPr="00B46E54" w:rsidRDefault="003D5D25" w:rsidP="00AE1EB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 Бюджетная стратегия должна</w:t>
      </w:r>
      <w:r w:rsidR="00B72D73" w:rsidRPr="00B46E54">
        <w:rPr>
          <w:rFonts w:ascii="Times New Roman" w:hAnsi="Times New Roman" w:cs="Times New Roman"/>
          <w:sz w:val="28"/>
          <w:szCs w:val="28"/>
        </w:rPr>
        <w:t xml:space="preserve"> </w:t>
      </w:r>
      <w:r w:rsidRPr="00B46E54">
        <w:rPr>
          <w:rFonts w:ascii="Times New Roman" w:hAnsi="Times New Roman" w:cs="Times New Roman"/>
          <w:sz w:val="28"/>
          <w:szCs w:val="28"/>
        </w:rPr>
        <w:t>содержать четкие ориентиры по ресурсному обеспечению государственных программ и оценке рисков бюджетной разбалансированности в различных прогнозных сценариях, а также рекомендуемый алгоритм действий при их реализации.</w:t>
      </w:r>
    </w:p>
    <w:p w:rsidR="00D066E0" w:rsidRPr="00403B02" w:rsidRDefault="00EE565A" w:rsidP="00AE1EBB">
      <w:pPr>
        <w:tabs>
          <w:tab w:val="left" w:pos="0"/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B02">
        <w:rPr>
          <w:rFonts w:ascii="Times New Roman" w:hAnsi="Times New Roman" w:cs="Times New Roman"/>
          <w:sz w:val="28"/>
          <w:szCs w:val="28"/>
        </w:rPr>
        <w:t>4</w:t>
      </w:r>
      <w:r w:rsidR="001E6B7D">
        <w:rPr>
          <w:rFonts w:ascii="Times New Roman" w:hAnsi="Times New Roman" w:cs="Times New Roman"/>
          <w:sz w:val="28"/>
          <w:szCs w:val="28"/>
        </w:rPr>
        <w:t>.</w:t>
      </w:r>
      <w:r w:rsidR="001E6B7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A2D7C" w:rsidRPr="00403B02">
        <w:rPr>
          <w:rFonts w:ascii="Times New Roman" w:hAnsi="Times New Roman" w:cs="Times New Roman"/>
          <w:sz w:val="28"/>
          <w:szCs w:val="28"/>
        </w:rPr>
        <w:t>Дальнейшее  в</w:t>
      </w:r>
      <w:r w:rsidR="00D066E0" w:rsidRPr="00403B02">
        <w:rPr>
          <w:rFonts w:ascii="Times New Roman" w:hAnsi="Times New Roman" w:cs="Times New Roman"/>
          <w:sz w:val="28"/>
          <w:szCs w:val="28"/>
        </w:rPr>
        <w:t>недрение программно-целевого метода, как одного из  инструментов по</w:t>
      </w:r>
      <w:r w:rsidR="00DC2F7B" w:rsidRPr="00403B02">
        <w:rPr>
          <w:rFonts w:ascii="Times New Roman" w:hAnsi="Times New Roman" w:cs="Times New Roman"/>
          <w:sz w:val="28"/>
          <w:szCs w:val="28"/>
        </w:rPr>
        <w:t>вышения резу</w:t>
      </w:r>
      <w:r w:rsidR="00D066E0" w:rsidRPr="00403B02">
        <w:rPr>
          <w:rFonts w:ascii="Times New Roman" w:hAnsi="Times New Roman" w:cs="Times New Roman"/>
          <w:sz w:val="28"/>
          <w:szCs w:val="28"/>
        </w:rPr>
        <w:t>льтативности бюджетных расходов</w:t>
      </w:r>
      <w:r w:rsidR="00DC2F7B" w:rsidRPr="00403B0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90ACD" w:rsidRPr="00B46E54" w:rsidRDefault="00D11641" w:rsidP="00AE1EBB">
      <w:pPr>
        <w:pStyle w:val="ab"/>
        <w:tabs>
          <w:tab w:val="left" w:pos="0"/>
          <w:tab w:val="left" w:pos="993"/>
          <w:tab w:val="left" w:pos="9355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Дальнейшее в</w:t>
      </w:r>
      <w:r w:rsidR="00C56CC5" w:rsidRPr="00B46E54">
        <w:rPr>
          <w:rFonts w:ascii="Times New Roman" w:hAnsi="Times New Roman" w:cs="Times New Roman"/>
          <w:sz w:val="28"/>
          <w:szCs w:val="28"/>
        </w:rPr>
        <w:t xml:space="preserve">недрение программно-целевого планирования является неотъемлемой частью работы по повышению </w:t>
      </w:r>
      <w:r w:rsidR="00DC2F7B" w:rsidRPr="00B46E54">
        <w:rPr>
          <w:rFonts w:ascii="Times New Roman" w:hAnsi="Times New Roman" w:cs="Times New Roman"/>
          <w:sz w:val="28"/>
          <w:szCs w:val="28"/>
        </w:rPr>
        <w:t xml:space="preserve">результативности и </w:t>
      </w:r>
      <w:r w:rsidR="00C56CC5" w:rsidRPr="00B46E54">
        <w:rPr>
          <w:rFonts w:ascii="Times New Roman" w:hAnsi="Times New Roman" w:cs="Times New Roman"/>
          <w:sz w:val="28"/>
          <w:szCs w:val="28"/>
        </w:rPr>
        <w:t>эф</w:t>
      </w:r>
      <w:r w:rsidR="00D90ACD" w:rsidRPr="00B46E54">
        <w:rPr>
          <w:rFonts w:ascii="Times New Roman" w:hAnsi="Times New Roman" w:cs="Times New Roman"/>
          <w:sz w:val="28"/>
          <w:szCs w:val="28"/>
        </w:rPr>
        <w:t>фективности бюджетных расходов, котор</w:t>
      </w:r>
      <w:r w:rsidR="001960C7">
        <w:rPr>
          <w:rFonts w:ascii="Times New Roman" w:hAnsi="Times New Roman" w:cs="Times New Roman"/>
          <w:sz w:val="28"/>
          <w:szCs w:val="28"/>
        </w:rPr>
        <w:t>ое</w:t>
      </w:r>
      <w:r w:rsidR="00D90ACD" w:rsidRPr="00B46E54">
        <w:rPr>
          <w:rFonts w:ascii="Times New Roman" w:hAnsi="Times New Roman" w:cs="Times New Roman"/>
          <w:sz w:val="28"/>
          <w:szCs w:val="28"/>
        </w:rPr>
        <w:t xml:space="preserve"> позволяет  повысить ответственность и заинтересованность ответственных исполнителей государственных программ за достижение наилучших результатов в рамках ограниченных финансовых ресурсов.</w:t>
      </w:r>
    </w:p>
    <w:p w:rsidR="00DA2BC0" w:rsidRPr="00B46E54" w:rsidRDefault="00D90ACD" w:rsidP="00AE1EBB">
      <w:pPr>
        <w:pStyle w:val="ab"/>
        <w:tabs>
          <w:tab w:val="left" w:pos="993"/>
          <w:tab w:val="left" w:pos="9355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6E54">
        <w:rPr>
          <w:rFonts w:ascii="Times New Roman" w:hAnsi="Times New Roman" w:cs="Times New Roman"/>
          <w:sz w:val="28"/>
          <w:szCs w:val="28"/>
        </w:rPr>
        <w:t xml:space="preserve">Начиная </w:t>
      </w:r>
      <w:r w:rsidR="001960C7">
        <w:rPr>
          <w:rFonts w:ascii="Times New Roman" w:hAnsi="Times New Roman" w:cs="Times New Roman"/>
          <w:sz w:val="28"/>
          <w:szCs w:val="28"/>
        </w:rPr>
        <w:t xml:space="preserve">уже </w:t>
      </w:r>
      <w:r w:rsidRPr="00B46E54">
        <w:rPr>
          <w:rFonts w:ascii="Times New Roman" w:hAnsi="Times New Roman" w:cs="Times New Roman"/>
          <w:sz w:val="28"/>
          <w:szCs w:val="28"/>
        </w:rPr>
        <w:t>с 201</w:t>
      </w:r>
      <w:r w:rsidR="00D71F0F" w:rsidRPr="00D71F0F">
        <w:rPr>
          <w:rFonts w:ascii="Times New Roman" w:hAnsi="Times New Roman" w:cs="Times New Roman"/>
          <w:sz w:val="28"/>
          <w:szCs w:val="28"/>
        </w:rPr>
        <w:t>4</w:t>
      </w:r>
      <w:r w:rsidRPr="00B46E54">
        <w:rPr>
          <w:rFonts w:ascii="Times New Roman" w:hAnsi="Times New Roman" w:cs="Times New Roman"/>
          <w:sz w:val="28"/>
          <w:szCs w:val="28"/>
        </w:rPr>
        <w:t xml:space="preserve"> года формирование бюджета</w:t>
      </w:r>
      <w:r w:rsidR="001960C7">
        <w:rPr>
          <w:rFonts w:ascii="Times New Roman" w:hAnsi="Times New Roman" w:cs="Times New Roman"/>
          <w:sz w:val="28"/>
          <w:szCs w:val="28"/>
        </w:rPr>
        <w:t xml:space="preserve"> будет осуществляться</w:t>
      </w:r>
      <w:r w:rsidRPr="00B46E54">
        <w:rPr>
          <w:rFonts w:ascii="Times New Roman" w:hAnsi="Times New Roman" w:cs="Times New Roman"/>
          <w:sz w:val="28"/>
          <w:szCs w:val="28"/>
        </w:rPr>
        <w:t xml:space="preserve"> в «программном</w:t>
      </w:r>
      <w:proofErr w:type="gramEnd"/>
      <w:r w:rsidRPr="00B46E54">
        <w:rPr>
          <w:rFonts w:ascii="Times New Roman" w:hAnsi="Times New Roman" w:cs="Times New Roman"/>
          <w:sz w:val="28"/>
          <w:szCs w:val="28"/>
        </w:rPr>
        <w:t xml:space="preserve"> формате»</w:t>
      </w:r>
      <w:r w:rsidR="001960C7">
        <w:rPr>
          <w:rFonts w:ascii="Times New Roman" w:hAnsi="Times New Roman" w:cs="Times New Roman"/>
          <w:sz w:val="28"/>
          <w:szCs w:val="28"/>
        </w:rPr>
        <w:t>.</w:t>
      </w:r>
      <w:r w:rsidR="00D71F0F" w:rsidRPr="00D71F0F">
        <w:rPr>
          <w:rFonts w:ascii="Times New Roman" w:hAnsi="Times New Roman" w:cs="Times New Roman"/>
          <w:sz w:val="28"/>
          <w:szCs w:val="28"/>
        </w:rPr>
        <w:t xml:space="preserve"> </w:t>
      </w:r>
      <w:r w:rsidR="001960C7">
        <w:rPr>
          <w:rFonts w:ascii="Times New Roman" w:hAnsi="Times New Roman" w:cs="Times New Roman"/>
          <w:sz w:val="28"/>
          <w:szCs w:val="28"/>
        </w:rPr>
        <w:t xml:space="preserve">Сначала в бюджет будут включены «пилотные» государственные программы, а </w:t>
      </w:r>
      <w:proofErr w:type="gramStart"/>
      <w:r w:rsidR="001960C7">
        <w:rPr>
          <w:rFonts w:ascii="Times New Roman" w:hAnsi="Times New Roman" w:cs="Times New Roman"/>
          <w:sz w:val="28"/>
          <w:szCs w:val="28"/>
        </w:rPr>
        <w:t>начиная с 2015 года планируется утверждение и</w:t>
      </w:r>
      <w:proofErr w:type="gramEnd"/>
      <w:r w:rsidR="001960C7">
        <w:rPr>
          <w:rFonts w:ascii="Times New Roman" w:hAnsi="Times New Roman" w:cs="Times New Roman"/>
          <w:sz w:val="28"/>
          <w:szCs w:val="28"/>
        </w:rPr>
        <w:t xml:space="preserve"> реализация остальных государственных программ. </w:t>
      </w:r>
      <w:r w:rsidR="00DA2BC0" w:rsidRPr="00B46E54">
        <w:rPr>
          <w:rFonts w:ascii="Times New Roman" w:hAnsi="Times New Roman" w:cs="Times New Roman"/>
          <w:sz w:val="28"/>
          <w:szCs w:val="28"/>
        </w:rPr>
        <w:t xml:space="preserve">Сам по себе </w:t>
      </w:r>
      <w:r w:rsidR="00D11641" w:rsidRPr="00B46E54">
        <w:rPr>
          <w:rFonts w:ascii="Times New Roman" w:hAnsi="Times New Roman" w:cs="Times New Roman"/>
          <w:sz w:val="28"/>
          <w:szCs w:val="28"/>
        </w:rPr>
        <w:t>«программный» бюджет лишь создас</w:t>
      </w:r>
      <w:r w:rsidR="00DA2BC0" w:rsidRPr="00B46E54">
        <w:rPr>
          <w:rFonts w:ascii="Times New Roman" w:hAnsi="Times New Roman" w:cs="Times New Roman"/>
          <w:sz w:val="28"/>
          <w:szCs w:val="28"/>
        </w:rPr>
        <w:t>т необходимые предпосылки для полномасштабного внедрения программно-целевых методов деятельности областных исполнительн</w:t>
      </w:r>
      <w:r w:rsidR="009708AC" w:rsidRPr="00B46E54">
        <w:rPr>
          <w:rFonts w:ascii="Times New Roman" w:hAnsi="Times New Roman" w:cs="Times New Roman"/>
          <w:sz w:val="28"/>
          <w:szCs w:val="28"/>
        </w:rPr>
        <w:t>ых</w:t>
      </w:r>
      <w:r w:rsidR="00DA2BC0" w:rsidRPr="00B46E54">
        <w:rPr>
          <w:rFonts w:ascii="Times New Roman" w:hAnsi="Times New Roman" w:cs="Times New Roman"/>
          <w:sz w:val="28"/>
          <w:szCs w:val="28"/>
        </w:rPr>
        <w:t xml:space="preserve"> </w:t>
      </w:r>
      <w:r w:rsidR="009708AC" w:rsidRPr="00B46E54">
        <w:rPr>
          <w:rFonts w:ascii="Times New Roman" w:hAnsi="Times New Roman" w:cs="Times New Roman"/>
          <w:sz w:val="28"/>
          <w:szCs w:val="28"/>
        </w:rPr>
        <w:t xml:space="preserve">органов государственной </w:t>
      </w:r>
      <w:r w:rsidR="00DA2BC0" w:rsidRPr="00B46E54">
        <w:rPr>
          <w:rFonts w:ascii="Times New Roman" w:hAnsi="Times New Roman" w:cs="Times New Roman"/>
          <w:sz w:val="28"/>
          <w:szCs w:val="28"/>
        </w:rPr>
        <w:t xml:space="preserve">власти. Эффективность «программного» бюджета», как одного из инструментов реализации государственной политики, будет определяться качеством государственных программ Новосибирской области, в том числе – реалистичностью параметров их финансового обеспечения и эффективностью механизмов </w:t>
      </w:r>
      <w:proofErr w:type="gramStart"/>
      <w:r w:rsidR="00DA2BC0" w:rsidRPr="00B46E5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DA2BC0" w:rsidRPr="00B46E54">
        <w:rPr>
          <w:rFonts w:ascii="Times New Roman" w:hAnsi="Times New Roman" w:cs="Times New Roman"/>
          <w:sz w:val="28"/>
          <w:szCs w:val="28"/>
        </w:rPr>
        <w:t xml:space="preserve"> их реализацией.</w:t>
      </w:r>
    </w:p>
    <w:p w:rsidR="00110C23" w:rsidRPr="00B46E54" w:rsidRDefault="00DA2BC0" w:rsidP="00AE1EBB">
      <w:pPr>
        <w:pStyle w:val="ab"/>
        <w:tabs>
          <w:tab w:val="left" w:pos="993"/>
          <w:tab w:val="left" w:pos="9355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Помимо государственных программ, н</w:t>
      </w:r>
      <w:r w:rsidR="00D90ACD" w:rsidRPr="00B46E54">
        <w:rPr>
          <w:rFonts w:ascii="Times New Roman" w:hAnsi="Times New Roman" w:cs="Times New Roman"/>
          <w:sz w:val="28"/>
          <w:szCs w:val="28"/>
        </w:rPr>
        <w:t>еобходимо в полной мере использовать и другие механизмы программно-целевого планирования, в частности «дорожные карты» в социальной сфере, которые должны быть скоординированы по срокам реализации модернизационных мер, объемам финансирования и темпам достижения целевых показателей по оплате труда.</w:t>
      </w:r>
    </w:p>
    <w:p w:rsidR="00285387" w:rsidRPr="00297B4B" w:rsidRDefault="002C7BC8" w:rsidP="00AE1EB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B4B">
        <w:rPr>
          <w:rFonts w:ascii="Times New Roman" w:hAnsi="Times New Roman" w:cs="Times New Roman"/>
          <w:sz w:val="28"/>
          <w:szCs w:val="28"/>
        </w:rPr>
        <w:t>5</w:t>
      </w:r>
      <w:r w:rsidR="00AE1EBB">
        <w:rPr>
          <w:rFonts w:ascii="Times New Roman" w:hAnsi="Times New Roman" w:cs="Times New Roman"/>
          <w:sz w:val="28"/>
          <w:szCs w:val="28"/>
        </w:rPr>
        <w:t>.</w:t>
      </w:r>
      <w:r w:rsidR="00AE1EB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85387" w:rsidRPr="00297B4B">
        <w:rPr>
          <w:rFonts w:ascii="Times New Roman" w:hAnsi="Times New Roman" w:cs="Times New Roman"/>
          <w:sz w:val="28"/>
          <w:szCs w:val="28"/>
        </w:rPr>
        <w:t>Повышение прозрачности бюджетов и бюджетного процесса.</w:t>
      </w:r>
    </w:p>
    <w:p w:rsidR="00285387" w:rsidRPr="00B46E54" w:rsidRDefault="00134B6D" w:rsidP="00AE1E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В целях реализации принципа прозрачности (открытости) и обеспечения полного и доступного информирования граждан о бюджетах бюджетной системы Новосибирской области и бюджетном процессе в </w:t>
      </w:r>
      <w:r w:rsidR="00E06D04" w:rsidRPr="00B46E54">
        <w:rPr>
          <w:rFonts w:ascii="Times New Roman" w:hAnsi="Times New Roman" w:cs="Times New Roman"/>
          <w:sz w:val="28"/>
          <w:szCs w:val="28"/>
        </w:rPr>
        <w:t xml:space="preserve">Новосибирской </w:t>
      </w:r>
      <w:r w:rsidR="009A22A5" w:rsidRPr="00B46E54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7255A5" w:rsidRPr="00B46E54">
        <w:rPr>
          <w:rFonts w:ascii="Times New Roman" w:hAnsi="Times New Roman" w:cs="Times New Roman"/>
          <w:sz w:val="28"/>
          <w:szCs w:val="28"/>
        </w:rPr>
        <w:t xml:space="preserve">планируется регулярно </w:t>
      </w:r>
      <w:r w:rsidR="009A22A5" w:rsidRPr="00B46E54">
        <w:rPr>
          <w:rFonts w:ascii="Times New Roman" w:hAnsi="Times New Roman" w:cs="Times New Roman"/>
          <w:sz w:val="28"/>
          <w:szCs w:val="28"/>
        </w:rPr>
        <w:t>размещать в сети Интернет брошюру</w:t>
      </w:r>
      <w:r w:rsidR="00285387" w:rsidRPr="00B46E54">
        <w:rPr>
          <w:rFonts w:ascii="Times New Roman" w:hAnsi="Times New Roman" w:cs="Times New Roman"/>
          <w:sz w:val="28"/>
          <w:szCs w:val="28"/>
        </w:rPr>
        <w:t xml:space="preserve"> «Бюджет для граждан». Это даст возможность в доступной форме информировать население  </w:t>
      </w:r>
      <w:r w:rsidR="00BA6755" w:rsidRPr="00B46E54">
        <w:rPr>
          <w:rFonts w:ascii="Times New Roman" w:hAnsi="Times New Roman" w:cs="Times New Roman"/>
          <w:sz w:val="28"/>
          <w:szCs w:val="28"/>
        </w:rPr>
        <w:lastRenderedPageBreak/>
        <w:t>об областном бюджете Новосибирской области</w:t>
      </w:r>
      <w:r w:rsidR="00285387" w:rsidRPr="00B46E54">
        <w:rPr>
          <w:rFonts w:ascii="Times New Roman" w:hAnsi="Times New Roman" w:cs="Times New Roman"/>
          <w:sz w:val="28"/>
          <w:szCs w:val="28"/>
        </w:rPr>
        <w:t>, планируемых и достигнутых результатах использования бюджетных средств.</w:t>
      </w:r>
    </w:p>
    <w:p w:rsidR="00285387" w:rsidRPr="00B46E54" w:rsidRDefault="00285387" w:rsidP="00AE1E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Публикуемая в открытых источниках информация позволит гражданам составить представление о направлениях расходования бюджетных средств и сделать выводы об эффективности расходов и целевом использовании средств.</w:t>
      </w:r>
    </w:p>
    <w:p w:rsidR="00364F91" w:rsidRPr="00297B4B" w:rsidRDefault="00AE1EBB" w:rsidP="00AE1EBB">
      <w:pPr>
        <w:pStyle w:val="ab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EB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364F91" w:rsidRPr="00297B4B">
        <w:rPr>
          <w:rFonts w:ascii="Times New Roman" w:hAnsi="Times New Roman" w:cs="Times New Roman"/>
          <w:sz w:val="28"/>
          <w:szCs w:val="28"/>
        </w:rPr>
        <w:t xml:space="preserve">Стимулирование энергосбережения и повышение </w:t>
      </w:r>
      <w:proofErr w:type="spellStart"/>
      <w:r w:rsidR="00364F91" w:rsidRPr="00297B4B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="00364F91" w:rsidRPr="00297B4B">
        <w:rPr>
          <w:rFonts w:ascii="Times New Roman" w:hAnsi="Times New Roman" w:cs="Times New Roman"/>
          <w:sz w:val="28"/>
          <w:szCs w:val="28"/>
        </w:rPr>
        <w:t xml:space="preserve"> в бюджетном секторе экономики и жилищно-коммунальном хозяйстве. </w:t>
      </w:r>
    </w:p>
    <w:p w:rsidR="005F2555" w:rsidRPr="00B46E54" w:rsidRDefault="00026C04" w:rsidP="00AE1EBB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Повышение энергоэффективности в бюджетном секторе и жилищно-коммунальном хозяйстве</w:t>
      </w:r>
      <w:r w:rsidR="00364F91" w:rsidRPr="00B46E54">
        <w:rPr>
          <w:rFonts w:ascii="Times New Roman" w:hAnsi="Times New Roman" w:cs="Times New Roman"/>
          <w:sz w:val="28"/>
          <w:szCs w:val="28"/>
        </w:rPr>
        <w:t xml:space="preserve"> приведет к существенной экономии бюджетных средств. Необходимо поддерживать такие проекты, концентрировать ресурсы не только собственного бюджета, но и привлекать внебюджетные источники. Готовить качественные проекты энергосбережения в бюджетных учреждениях, в жилищно-коммунальной сфере, на других региональных и муниципальных объектах с целью привлечения средств из федерального бюджета. Во всех без исключения учреждениях должна </w:t>
      </w:r>
      <w:proofErr w:type="gramStart"/>
      <w:r w:rsidR="00364F91" w:rsidRPr="00B46E54">
        <w:rPr>
          <w:rFonts w:ascii="Times New Roman" w:hAnsi="Times New Roman" w:cs="Times New Roman"/>
          <w:sz w:val="28"/>
          <w:szCs w:val="28"/>
        </w:rPr>
        <w:t>проводится</w:t>
      </w:r>
      <w:proofErr w:type="gramEnd"/>
      <w:r w:rsidR="00364F91" w:rsidRPr="00B46E54">
        <w:rPr>
          <w:rFonts w:ascii="Times New Roman" w:hAnsi="Times New Roman" w:cs="Times New Roman"/>
          <w:sz w:val="28"/>
          <w:szCs w:val="28"/>
        </w:rPr>
        <w:t xml:space="preserve"> работа по повышению </w:t>
      </w:r>
      <w:proofErr w:type="spellStart"/>
      <w:r w:rsidR="00364F91" w:rsidRPr="00B46E54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="00364F91" w:rsidRPr="00B46E54">
        <w:rPr>
          <w:rFonts w:ascii="Times New Roman" w:hAnsi="Times New Roman" w:cs="Times New Roman"/>
          <w:sz w:val="28"/>
          <w:szCs w:val="28"/>
        </w:rPr>
        <w:t xml:space="preserve">, сокращению издержек при потреблении энергоресурсов, использованию преимуществ заключения </w:t>
      </w:r>
      <w:proofErr w:type="spellStart"/>
      <w:r w:rsidR="00364F91" w:rsidRPr="00B46E54">
        <w:rPr>
          <w:rFonts w:ascii="Times New Roman" w:hAnsi="Times New Roman" w:cs="Times New Roman"/>
          <w:sz w:val="28"/>
          <w:szCs w:val="28"/>
        </w:rPr>
        <w:t>энергосервисных</w:t>
      </w:r>
      <w:proofErr w:type="spellEnd"/>
      <w:r w:rsidR="00364F91" w:rsidRPr="00B46E54">
        <w:rPr>
          <w:rFonts w:ascii="Times New Roman" w:hAnsi="Times New Roman" w:cs="Times New Roman"/>
          <w:sz w:val="28"/>
          <w:szCs w:val="28"/>
        </w:rPr>
        <w:t xml:space="preserve"> контрактов с </w:t>
      </w:r>
      <w:proofErr w:type="spellStart"/>
      <w:r w:rsidR="00364F91" w:rsidRPr="00B46E54">
        <w:rPr>
          <w:rFonts w:ascii="Times New Roman" w:hAnsi="Times New Roman" w:cs="Times New Roman"/>
          <w:sz w:val="28"/>
          <w:szCs w:val="28"/>
        </w:rPr>
        <w:t>энергоснабжающими</w:t>
      </w:r>
      <w:proofErr w:type="spellEnd"/>
      <w:r w:rsidR="00364F91" w:rsidRPr="00B46E54">
        <w:rPr>
          <w:rFonts w:ascii="Times New Roman" w:hAnsi="Times New Roman" w:cs="Times New Roman"/>
          <w:sz w:val="28"/>
          <w:szCs w:val="28"/>
        </w:rPr>
        <w:t xml:space="preserve"> организациями. </w:t>
      </w:r>
    </w:p>
    <w:p w:rsidR="005F2555" w:rsidRPr="00297B4B" w:rsidRDefault="00AE1EBB" w:rsidP="00AE1EBB">
      <w:pPr>
        <w:pStyle w:val="ab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</w:t>
      </w:r>
      <w:r w:rsidR="00E152A4" w:rsidRPr="00297B4B">
        <w:rPr>
          <w:rFonts w:ascii="Times New Roman" w:hAnsi="Times New Roman" w:cs="Times New Roman"/>
          <w:sz w:val="28"/>
          <w:szCs w:val="28"/>
        </w:rPr>
        <w:t>Совершенствование системы межбюджетных отношений</w:t>
      </w:r>
      <w:r w:rsidR="00BB1DCF" w:rsidRPr="00297B4B">
        <w:rPr>
          <w:rFonts w:ascii="Times New Roman" w:hAnsi="Times New Roman" w:cs="Times New Roman"/>
          <w:sz w:val="28"/>
          <w:szCs w:val="28"/>
        </w:rPr>
        <w:t>.</w:t>
      </w:r>
    </w:p>
    <w:p w:rsidR="00570245" w:rsidRPr="00B46E54" w:rsidRDefault="00026C04" w:rsidP="00AE1E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В целях</w:t>
      </w:r>
      <w:r w:rsidR="00570245" w:rsidRPr="00B46E54">
        <w:rPr>
          <w:rFonts w:ascii="Times New Roman" w:hAnsi="Times New Roman" w:cs="Times New Roman"/>
          <w:sz w:val="28"/>
          <w:szCs w:val="28"/>
        </w:rPr>
        <w:t xml:space="preserve"> совершенствования межбюджетных отношений основные усилия </w:t>
      </w:r>
      <w:r w:rsidRPr="00B46E54">
        <w:rPr>
          <w:rFonts w:ascii="Times New Roman" w:hAnsi="Times New Roman" w:cs="Times New Roman"/>
          <w:sz w:val="28"/>
          <w:szCs w:val="28"/>
        </w:rPr>
        <w:t>должны  быть</w:t>
      </w:r>
      <w:r w:rsidR="00570245" w:rsidRPr="00B46E54">
        <w:rPr>
          <w:rFonts w:ascii="Times New Roman" w:hAnsi="Times New Roman" w:cs="Times New Roman"/>
          <w:sz w:val="28"/>
          <w:szCs w:val="28"/>
        </w:rPr>
        <w:t xml:space="preserve"> направлены</w:t>
      </w:r>
      <w:r w:rsidRPr="00B46E5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46E5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570245" w:rsidRPr="00B46E54">
        <w:rPr>
          <w:rFonts w:ascii="Times New Roman" w:hAnsi="Times New Roman" w:cs="Times New Roman"/>
          <w:sz w:val="28"/>
          <w:szCs w:val="28"/>
        </w:rPr>
        <w:t>:</w:t>
      </w:r>
    </w:p>
    <w:p w:rsidR="00570245" w:rsidRPr="00B46E54" w:rsidRDefault="00570245" w:rsidP="00AE1E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- недопущение разбалансированности областного и местных бюджетов в связи с изменением федерального и регионального законодательства в части разграничения полномочий между субъектами Российской Федерации и муниципальными образованиями, в том числе в сфере дошкольного образования.</w:t>
      </w:r>
    </w:p>
    <w:p w:rsidR="00570245" w:rsidRPr="00B46E54" w:rsidRDefault="00570245" w:rsidP="00AE1E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- недопущение ухудшения финансового обеспечения органов местного самоуправления при исполнении ими собственных полномочий.</w:t>
      </w:r>
    </w:p>
    <w:p w:rsidR="004A0A2A" w:rsidRPr="00B46E54" w:rsidRDefault="00570245" w:rsidP="00AE1E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-  качественное улучшение работы органов государственной власти </w:t>
      </w:r>
      <w:r w:rsidR="009708AC" w:rsidRPr="00B46E54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Pr="00B46E54">
        <w:rPr>
          <w:rFonts w:ascii="Times New Roman" w:hAnsi="Times New Roman" w:cs="Times New Roman"/>
          <w:sz w:val="28"/>
          <w:szCs w:val="28"/>
        </w:rPr>
        <w:t xml:space="preserve">и органов местного самоуправления </w:t>
      </w:r>
      <w:r w:rsidR="009708AC" w:rsidRPr="00B46E54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  <w:r w:rsidRPr="00B46E54">
        <w:rPr>
          <w:rFonts w:ascii="Times New Roman" w:hAnsi="Times New Roman" w:cs="Times New Roman"/>
          <w:sz w:val="28"/>
          <w:szCs w:val="28"/>
        </w:rPr>
        <w:t>Новосибирской области, связанной с предоставлением и использованием целевых межбюджетных трансфертов из областного бюджета.</w:t>
      </w:r>
    </w:p>
    <w:p w:rsidR="000B4659" w:rsidRPr="00297B4B" w:rsidRDefault="00AE1EBB" w:rsidP="00AE1EBB">
      <w:pPr>
        <w:pStyle w:val="ab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</w:t>
      </w:r>
      <w:r w:rsidR="000B4659" w:rsidRPr="00297B4B">
        <w:rPr>
          <w:rFonts w:ascii="Times New Roman" w:hAnsi="Times New Roman" w:cs="Times New Roman"/>
          <w:sz w:val="28"/>
          <w:szCs w:val="28"/>
        </w:rPr>
        <w:t xml:space="preserve">Повышение устойчивости региональной бюджетной системы, в том числе за счет поддержания объема долговой нагрузки </w:t>
      </w:r>
      <w:proofErr w:type="spellStart"/>
      <w:r w:rsidR="000B4659" w:rsidRPr="00297B4B">
        <w:rPr>
          <w:rFonts w:ascii="Times New Roman" w:hAnsi="Times New Roman" w:cs="Times New Roman"/>
          <w:sz w:val="28"/>
          <w:szCs w:val="28"/>
        </w:rPr>
        <w:t>н</w:t>
      </w:r>
      <w:proofErr w:type="gramStart"/>
      <w:r w:rsidR="000B4659" w:rsidRPr="00297B4B">
        <w:rPr>
          <w:rFonts w:ascii="Times New Roman" w:hAnsi="Times New Roman" w:cs="Times New Roman"/>
          <w:sz w:val="28"/>
          <w:szCs w:val="28"/>
        </w:rPr>
        <w:t>a</w:t>
      </w:r>
      <w:proofErr w:type="spellEnd"/>
      <w:proofErr w:type="gramEnd"/>
      <w:r w:rsidR="000B4659" w:rsidRPr="00297B4B">
        <w:rPr>
          <w:rFonts w:ascii="Times New Roman" w:hAnsi="Times New Roman" w:cs="Times New Roman"/>
          <w:sz w:val="28"/>
          <w:szCs w:val="28"/>
        </w:rPr>
        <w:t xml:space="preserve"> областной бюджет Новосибирской области на экономически безопасном уровне</w:t>
      </w:r>
    </w:p>
    <w:p w:rsidR="006035E5" w:rsidRPr="00B46E54" w:rsidRDefault="006035E5" w:rsidP="00AE1E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Государственный долг является одним из важнейших показателей, по которому можно судить о состоянии региональных финансов, эффективности финансового менеджмента, культуре бюджетного планирования</w:t>
      </w:r>
      <w:r w:rsidR="00D0685F" w:rsidRPr="00B46E54">
        <w:rPr>
          <w:rFonts w:ascii="Times New Roman" w:hAnsi="Times New Roman" w:cs="Times New Roman"/>
          <w:sz w:val="28"/>
          <w:szCs w:val="28"/>
        </w:rPr>
        <w:t>.</w:t>
      </w:r>
    </w:p>
    <w:p w:rsidR="003112A5" w:rsidRPr="00B46E54" w:rsidRDefault="00570245" w:rsidP="00AE1E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Государственная долговая политика в ближайшую трехлетнюю перспективу должна быть направлена на обеспечение финансирования дефицита областного бюджета с привлечением ресурсов на рынке капитала на благоприятных условиях и поддержание объема долговой нагрузки </w:t>
      </w:r>
      <w:r w:rsidR="005235B0" w:rsidRPr="00B46E54">
        <w:rPr>
          <w:rFonts w:ascii="Times New Roman" w:hAnsi="Times New Roman" w:cs="Times New Roman"/>
          <w:sz w:val="28"/>
          <w:szCs w:val="28"/>
        </w:rPr>
        <w:t>на</w:t>
      </w:r>
      <w:r w:rsidRPr="00B46E54">
        <w:rPr>
          <w:rFonts w:ascii="Times New Roman" w:hAnsi="Times New Roman" w:cs="Times New Roman"/>
          <w:sz w:val="28"/>
          <w:szCs w:val="28"/>
        </w:rPr>
        <w:t xml:space="preserve"> областной бюджет Новосибирской области на экономически безопасном уровне.</w:t>
      </w:r>
    </w:p>
    <w:p w:rsidR="00DC3672" w:rsidRPr="00297B4B" w:rsidRDefault="00AE1EBB" w:rsidP="00AE1EBB">
      <w:pPr>
        <w:pStyle w:val="ab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</w:t>
      </w:r>
      <w:r w:rsidR="003112A5" w:rsidRPr="00297B4B">
        <w:rPr>
          <w:rFonts w:ascii="Times New Roman" w:hAnsi="Times New Roman" w:cs="Times New Roman"/>
          <w:sz w:val="28"/>
          <w:szCs w:val="28"/>
        </w:rPr>
        <w:t xml:space="preserve">Развитие системы государственного </w:t>
      </w:r>
      <w:r w:rsidR="00F62A37" w:rsidRPr="00297B4B">
        <w:rPr>
          <w:rFonts w:ascii="Times New Roman" w:hAnsi="Times New Roman" w:cs="Times New Roman"/>
          <w:sz w:val="28"/>
          <w:szCs w:val="28"/>
        </w:rPr>
        <w:t xml:space="preserve"> ф</w:t>
      </w:r>
      <w:r w:rsidR="003112A5" w:rsidRPr="00297B4B">
        <w:rPr>
          <w:rFonts w:ascii="Times New Roman" w:hAnsi="Times New Roman" w:cs="Times New Roman"/>
          <w:sz w:val="28"/>
          <w:szCs w:val="28"/>
        </w:rPr>
        <w:t xml:space="preserve">инансового контроля, способной своевременно выявлять и предотвращать </w:t>
      </w:r>
      <w:proofErr w:type="spellStart"/>
      <w:r w:rsidR="003112A5" w:rsidRPr="00297B4B">
        <w:rPr>
          <w:rFonts w:ascii="Times New Roman" w:hAnsi="Times New Roman" w:cs="Times New Roman"/>
          <w:sz w:val="28"/>
          <w:szCs w:val="28"/>
        </w:rPr>
        <w:t>право</w:t>
      </w:r>
      <w:r w:rsidR="00F62A37" w:rsidRPr="00297B4B">
        <w:rPr>
          <w:rFonts w:ascii="Times New Roman" w:hAnsi="Times New Roman" w:cs="Times New Roman"/>
          <w:sz w:val="28"/>
          <w:szCs w:val="28"/>
        </w:rPr>
        <w:t>вона</w:t>
      </w:r>
      <w:r w:rsidR="003112A5" w:rsidRPr="00297B4B">
        <w:rPr>
          <w:rFonts w:ascii="Times New Roman" w:hAnsi="Times New Roman" w:cs="Times New Roman"/>
          <w:sz w:val="28"/>
          <w:szCs w:val="28"/>
        </w:rPr>
        <w:t>рушения</w:t>
      </w:r>
      <w:proofErr w:type="spellEnd"/>
      <w:r w:rsidR="003112A5" w:rsidRPr="00297B4B">
        <w:rPr>
          <w:rFonts w:ascii="Times New Roman" w:hAnsi="Times New Roman" w:cs="Times New Roman"/>
          <w:sz w:val="28"/>
          <w:szCs w:val="28"/>
        </w:rPr>
        <w:t>.</w:t>
      </w:r>
    </w:p>
    <w:p w:rsidR="0028266C" w:rsidRPr="00B46E54" w:rsidRDefault="00C730E2" w:rsidP="00AE1E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lastRenderedPageBreak/>
        <w:t>Продолжение совершенствования системы государственного финансового контроля в рамках проводимой реформы на федеральном уровне по переориентации финансового контроля на оценку достижения целей и эффективности расходования бюджетных средств</w:t>
      </w:r>
      <w:r w:rsidR="00E152A4" w:rsidRPr="00B46E54">
        <w:rPr>
          <w:rFonts w:ascii="Times New Roman" w:hAnsi="Times New Roman" w:cs="Times New Roman"/>
          <w:sz w:val="28"/>
          <w:szCs w:val="28"/>
        </w:rPr>
        <w:t>.</w:t>
      </w:r>
    </w:p>
    <w:p w:rsidR="0028266C" w:rsidRPr="00B46E54" w:rsidRDefault="0028266C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5024" w:rsidRPr="00B46E54" w:rsidRDefault="002D5024" w:rsidP="00BD4E8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46E54">
        <w:rPr>
          <w:rFonts w:ascii="Times New Roman" w:hAnsi="Times New Roman" w:cs="Times New Roman"/>
          <w:b/>
          <w:sz w:val="28"/>
          <w:szCs w:val="28"/>
        </w:rPr>
        <w:t>Основные подходы к формированию проектировок</w:t>
      </w:r>
    </w:p>
    <w:p w:rsidR="002D5024" w:rsidRPr="00B46E54" w:rsidRDefault="003653E6" w:rsidP="00BD4E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E54">
        <w:rPr>
          <w:rFonts w:ascii="Times New Roman" w:hAnsi="Times New Roman" w:cs="Times New Roman"/>
          <w:b/>
          <w:sz w:val="28"/>
          <w:szCs w:val="28"/>
        </w:rPr>
        <w:t>областного бюджета</w:t>
      </w:r>
      <w:r w:rsidR="002D5024" w:rsidRPr="00B46E54"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 w:rsidR="005C1596" w:rsidRPr="00B46E54">
        <w:rPr>
          <w:rFonts w:ascii="Times New Roman" w:hAnsi="Times New Roman" w:cs="Times New Roman"/>
          <w:b/>
          <w:sz w:val="28"/>
          <w:szCs w:val="28"/>
        </w:rPr>
        <w:t>4</w:t>
      </w:r>
      <w:r w:rsidR="002D5024" w:rsidRPr="00B46E54">
        <w:rPr>
          <w:rFonts w:ascii="Times New Roman" w:hAnsi="Times New Roman" w:cs="Times New Roman"/>
          <w:b/>
          <w:sz w:val="28"/>
          <w:szCs w:val="28"/>
        </w:rPr>
        <w:t>- 201</w:t>
      </w:r>
      <w:r w:rsidR="005C1596" w:rsidRPr="00B46E54">
        <w:rPr>
          <w:rFonts w:ascii="Times New Roman" w:hAnsi="Times New Roman" w:cs="Times New Roman"/>
          <w:b/>
          <w:sz w:val="28"/>
          <w:szCs w:val="28"/>
        </w:rPr>
        <w:t>6</w:t>
      </w:r>
      <w:r w:rsidR="002D5024" w:rsidRPr="00B46E54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5C1596" w:rsidRPr="00B46E54">
        <w:rPr>
          <w:rFonts w:ascii="Times New Roman" w:hAnsi="Times New Roman" w:cs="Times New Roman"/>
          <w:b/>
          <w:sz w:val="28"/>
          <w:szCs w:val="28"/>
        </w:rPr>
        <w:t>ы</w:t>
      </w:r>
    </w:p>
    <w:p w:rsidR="005C1596" w:rsidRPr="00B46E54" w:rsidRDefault="005C1596" w:rsidP="00AE1E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73228" w:rsidRPr="00B46E54" w:rsidRDefault="00073228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Прогнозирование доходов областного бюджета на 2014 - 2016 годы осуществляется исходя из следующих основных подходов:</w:t>
      </w:r>
    </w:p>
    <w:p w:rsidR="00073228" w:rsidRPr="00B46E54" w:rsidRDefault="00AE1EBB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073228" w:rsidRPr="00B46E54">
        <w:rPr>
          <w:rFonts w:ascii="Times New Roman" w:hAnsi="Times New Roman" w:cs="Times New Roman"/>
          <w:sz w:val="28"/>
          <w:szCs w:val="28"/>
        </w:rPr>
        <w:t xml:space="preserve">При формировании доходной части областного и местных бюджетов применяется умеренный принцип прогнозирования динамики поступлений основных налоговых доходов. </w:t>
      </w:r>
    </w:p>
    <w:p w:rsidR="00073228" w:rsidRPr="00B46E54" w:rsidRDefault="00AE1EBB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073228" w:rsidRPr="00B46E54">
        <w:rPr>
          <w:rFonts w:ascii="Times New Roman" w:hAnsi="Times New Roman" w:cs="Times New Roman"/>
          <w:sz w:val="28"/>
          <w:szCs w:val="28"/>
        </w:rPr>
        <w:t>Учитывается перераспределение доходов между федеральным, областным и местными бюджетами в соответствии с изменениями в бюджетном законодательстве, принятыми на федеральном уровне.</w:t>
      </w:r>
    </w:p>
    <w:p w:rsidR="00073228" w:rsidRPr="00B46E54" w:rsidRDefault="00AE1EBB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2.1. </w:t>
      </w:r>
      <w:r w:rsidR="00073228" w:rsidRPr="00B46E54">
        <w:rPr>
          <w:rFonts w:ascii="Times New Roman" w:hAnsi="Times New Roman" w:cs="Times New Roman"/>
          <w:sz w:val="28"/>
          <w:szCs w:val="28"/>
        </w:rPr>
        <w:t>Передача с 01 января 2014 года:</w:t>
      </w:r>
    </w:p>
    <w:p w:rsidR="00073228" w:rsidRPr="00B46E54" w:rsidRDefault="00073228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- из консолидированного бюджета Новосибирской области в федеральный бюджет 50 процентов отчислений от налога на доходы физических лиц в виде фиксированных авансовых платежей с доходов, полученных иностранными гражданами, осуществляющими трудовую деятельность по найму на основании патента;</w:t>
      </w:r>
    </w:p>
    <w:p w:rsidR="00073228" w:rsidRPr="00B46E54" w:rsidRDefault="00073228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6E54">
        <w:rPr>
          <w:rFonts w:ascii="Times New Roman" w:hAnsi="Times New Roman" w:cs="Times New Roman"/>
          <w:sz w:val="28"/>
          <w:szCs w:val="28"/>
        </w:rPr>
        <w:t>- из областного бюджета в бюджеты городских округов 20 процентов отчислений 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участков, и от продажи земельных участков, государственная собственность на которые не разграничена и которые расположены в</w:t>
      </w:r>
      <w:proofErr w:type="gramEnd"/>
      <w:r w:rsidRPr="00B46E5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46E54">
        <w:rPr>
          <w:rFonts w:ascii="Times New Roman" w:hAnsi="Times New Roman" w:cs="Times New Roman"/>
          <w:sz w:val="28"/>
          <w:szCs w:val="28"/>
        </w:rPr>
        <w:t>границах</w:t>
      </w:r>
      <w:proofErr w:type="gramEnd"/>
      <w:r w:rsidRPr="00B46E54">
        <w:rPr>
          <w:rFonts w:ascii="Times New Roman" w:hAnsi="Times New Roman" w:cs="Times New Roman"/>
          <w:sz w:val="28"/>
          <w:szCs w:val="28"/>
        </w:rPr>
        <w:t xml:space="preserve"> городских округов;</w:t>
      </w:r>
    </w:p>
    <w:p w:rsidR="00073228" w:rsidRPr="00B46E54" w:rsidRDefault="00073228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- из областного бюджета в бюджеты муниципальных районов и городских округов 10 процентов доходов областного бюджета от акцизов на нефтепродукты для формировани</w:t>
      </w:r>
      <w:r w:rsidR="00012D15">
        <w:rPr>
          <w:rFonts w:ascii="Times New Roman" w:hAnsi="Times New Roman" w:cs="Times New Roman"/>
          <w:sz w:val="28"/>
          <w:szCs w:val="28"/>
        </w:rPr>
        <w:t>я муниципальных дорожных фондов.</w:t>
      </w:r>
    </w:p>
    <w:p w:rsidR="00073228" w:rsidRPr="00B46E54" w:rsidRDefault="00AE1EBB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2.2. </w:t>
      </w:r>
      <w:r w:rsidR="00073228" w:rsidRPr="00B46E54">
        <w:rPr>
          <w:rFonts w:ascii="Times New Roman" w:hAnsi="Times New Roman" w:cs="Times New Roman"/>
          <w:sz w:val="28"/>
          <w:szCs w:val="28"/>
        </w:rPr>
        <w:t>Передача с 01 января 2016 года из федерального бюджета в бюджеты муниципальных районов и городских округов 15 процентов отчислений от платы за негативное воздействие на окружающую среду.</w:t>
      </w:r>
    </w:p>
    <w:p w:rsidR="00073228" w:rsidRPr="00B46E54" w:rsidRDefault="00AE1EBB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073228" w:rsidRPr="00B46E54">
        <w:rPr>
          <w:rFonts w:ascii="Times New Roman" w:hAnsi="Times New Roman" w:cs="Times New Roman"/>
          <w:sz w:val="28"/>
          <w:szCs w:val="28"/>
        </w:rPr>
        <w:t>Учитывается индексация ставок акцизов по подакцизным товарам в соответствии с Налоговым кодексом Российской Федерации.</w:t>
      </w:r>
    </w:p>
    <w:p w:rsidR="00073228" w:rsidRPr="00B46E54" w:rsidRDefault="00073228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4</w:t>
      </w:r>
      <w:r w:rsidR="00AE1EBB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B46E54">
        <w:rPr>
          <w:rFonts w:ascii="Times New Roman" w:hAnsi="Times New Roman" w:cs="Times New Roman"/>
          <w:sz w:val="28"/>
          <w:szCs w:val="28"/>
        </w:rPr>
        <w:t xml:space="preserve">Планирование безвозмездных поступлений на 2014 - 2016 годы и, соответственно, осуществляемых за счет них расходов областного бюджета, произведено в соответствии с Федеральным законом </w:t>
      </w:r>
      <w:r w:rsidR="009708AC" w:rsidRPr="00B46E54">
        <w:rPr>
          <w:rFonts w:ascii="Times New Roman" w:hAnsi="Times New Roman" w:cs="Times New Roman"/>
          <w:sz w:val="28"/>
          <w:szCs w:val="28"/>
        </w:rPr>
        <w:t xml:space="preserve"> от 03.12.2012 № 216-ФЗ  «</w:t>
      </w:r>
      <w:r w:rsidRPr="00B46E54">
        <w:rPr>
          <w:rFonts w:ascii="Times New Roman" w:hAnsi="Times New Roman" w:cs="Times New Roman"/>
          <w:sz w:val="28"/>
          <w:szCs w:val="28"/>
        </w:rPr>
        <w:t>О федеральном бюджете на 2013 год и плановый период 2014 и 2015 годов</w:t>
      </w:r>
      <w:r w:rsidR="009708AC" w:rsidRPr="00B46E54">
        <w:rPr>
          <w:rFonts w:ascii="Times New Roman" w:hAnsi="Times New Roman" w:cs="Times New Roman"/>
          <w:sz w:val="28"/>
          <w:szCs w:val="28"/>
        </w:rPr>
        <w:t>»</w:t>
      </w:r>
      <w:r w:rsidRPr="00B46E54">
        <w:rPr>
          <w:rFonts w:ascii="Times New Roman" w:hAnsi="Times New Roman" w:cs="Times New Roman"/>
          <w:sz w:val="28"/>
          <w:szCs w:val="28"/>
        </w:rPr>
        <w:t xml:space="preserve">, другими нормативными правовыми актами и принятыми решениями Правительства Российской Федерации, иных федеральных органов исполнительной власти, устанавливающими распределение межбюджетных </w:t>
      </w:r>
      <w:r w:rsidRPr="00B46E54">
        <w:rPr>
          <w:rFonts w:ascii="Times New Roman" w:hAnsi="Times New Roman" w:cs="Times New Roman"/>
          <w:sz w:val="28"/>
          <w:szCs w:val="28"/>
        </w:rPr>
        <w:lastRenderedPageBreak/>
        <w:t>трансфертов между субъектами Российской</w:t>
      </w:r>
      <w:proofErr w:type="gramEnd"/>
      <w:r w:rsidRPr="00B46E54">
        <w:rPr>
          <w:rFonts w:ascii="Times New Roman" w:hAnsi="Times New Roman" w:cs="Times New Roman"/>
          <w:sz w:val="28"/>
          <w:szCs w:val="28"/>
        </w:rPr>
        <w:t xml:space="preserve"> Федерации. Структура и объемы средств могут уточняться по мере подготовки федерального бюджета на 2014-2016 годы и принятия </w:t>
      </w:r>
      <w:r w:rsidR="009708AC" w:rsidRPr="00B46E54">
        <w:rPr>
          <w:rFonts w:ascii="Times New Roman" w:hAnsi="Times New Roman" w:cs="Times New Roman"/>
          <w:sz w:val="28"/>
          <w:szCs w:val="28"/>
        </w:rPr>
        <w:t>нормативных правовых актов</w:t>
      </w:r>
      <w:r w:rsidRPr="00B46E54">
        <w:rPr>
          <w:rFonts w:ascii="Times New Roman" w:hAnsi="Times New Roman" w:cs="Times New Roman"/>
          <w:sz w:val="28"/>
          <w:szCs w:val="28"/>
        </w:rPr>
        <w:t xml:space="preserve"> соответствующими федеральными </w:t>
      </w:r>
      <w:r w:rsidR="009708AC" w:rsidRPr="00B46E54">
        <w:rPr>
          <w:rFonts w:ascii="Times New Roman" w:hAnsi="Times New Roman" w:cs="Times New Roman"/>
          <w:sz w:val="28"/>
          <w:szCs w:val="28"/>
        </w:rPr>
        <w:t>органами исполнительной власти</w:t>
      </w:r>
      <w:r w:rsidRPr="00B46E54">
        <w:rPr>
          <w:rFonts w:ascii="Times New Roman" w:hAnsi="Times New Roman" w:cs="Times New Roman"/>
          <w:sz w:val="28"/>
          <w:szCs w:val="28"/>
        </w:rPr>
        <w:t>.</w:t>
      </w:r>
    </w:p>
    <w:p w:rsidR="00073228" w:rsidRPr="00B46E54" w:rsidRDefault="00073228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6E54">
        <w:rPr>
          <w:rFonts w:ascii="Times New Roman" w:hAnsi="Times New Roman" w:cs="Times New Roman"/>
          <w:sz w:val="28"/>
          <w:szCs w:val="28"/>
        </w:rPr>
        <w:t xml:space="preserve">После принятия </w:t>
      </w:r>
      <w:r w:rsidR="009708AC" w:rsidRPr="00B46E54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Pr="00B46E54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9708AC" w:rsidRPr="00B46E54">
        <w:rPr>
          <w:rFonts w:ascii="Times New Roman" w:hAnsi="Times New Roman" w:cs="Times New Roman"/>
          <w:sz w:val="28"/>
          <w:szCs w:val="28"/>
        </w:rPr>
        <w:t>«О</w:t>
      </w:r>
      <w:r w:rsidRPr="00B46E54">
        <w:rPr>
          <w:rFonts w:ascii="Times New Roman" w:hAnsi="Times New Roman" w:cs="Times New Roman"/>
          <w:sz w:val="28"/>
          <w:szCs w:val="28"/>
        </w:rPr>
        <w:t xml:space="preserve"> федеральном бюджете на 2014 год и плановый период 2015 и 2016 годов</w:t>
      </w:r>
      <w:r w:rsidR="009708AC" w:rsidRPr="00B46E54">
        <w:rPr>
          <w:rFonts w:ascii="Times New Roman" w:hAnsi="Times New Roman" w:cs="Times New Roman"/>
          <w:sz w:val="28"/>
          <w:szCs w:val="28"/>
        </w:rPr>
        <w:t xml:space="preserve">» </w:t>
      </w:r>
      <w:r w:rsidRPr="00B46E54">
        <w:rPr>
          <w:rFonts w:ascii="Times New Roman" w:hAnsi="Times New Roman" w:cs="Times New Roman"/>
          <w:sz w:val="28"/>
          <w:szCs w:val="28"/>
        </w:rPr>
        <w:t xml:space="preserve"> в структуре безвозмездных поступлений будет выделена единая субвенция, формируемая из субвенций, предоставляемых из федерального бюджета бюджетам субъектов Российской Федерации, в соответствии с Постановлением Правительства Российской Федерации от 27</w:t>
      </w:r>
      <w:r w:rsidR="009708AC" w:rsidRPr="00B46E54">
        <w:rPr>
          <w:rFonts w:ascii="Times New Roman" w:hAnsi="Times New Roman" w:cs="Times New Roman"/>
          <w:sz w:val="28"/>
          <w:szCs w:val="28"/>
        </w:rPr>
        <w:t>.03.</w:t>
      </w:r>
      <w:r w:rsidRPr="00B46E54">
        <w:rPr>
          <w:rFonts w:ascii="Times New Roman" w:hAnsi="Times New Roman" w:cs="Times New Roman"/>
          <w:sz w:val="28"/>
          <w:szCs w:val="28"/>
        </w:rPr>
        <w:t>2013  №</w:t>
      </w:r>
      <w:r w:rsidR="009708AC" w:rsidRPr="00B46E54">
        <w:rPr>
          <w:rFonts w:ascii="Times New Roman" w:hAnsi="Times New Roman" w:cs="Times New Roman"/>
          <w:sz w:val="28"/>
          <w:szCs w:val="28"/>
        </w:rPr>
        <w:t xml:space="preserve"> </w:t>
      </w:r>
      <w:r w:rsidRPr="00B46E54">
        <w:rPr>
          <w:rFonts w:ascii="Times New Roman" w:hAnsi="Times New Roman" w:cs="Times New Roman"/>
          <w:sz w:val="28"/>
          <w:szCs w:val="28"/>
        </w:rPr>
        <w:t xml:space="preserve">275 «Об утверждении </w:t>
      </w:r>
      <w:r w:rsidR="00955FF6" w:rsidRPr="00B46E54">
        <w:rPr>
          <w:rFonts w:ascii="Times New Roman" w:hAnsi="Times New Roman" w:cs="Times New Roman"/>
          <w:sz w:val="28"/>
          <w:szCs w:val="28"/>
        </w:rPr>
        <w:t>П</w:t>
      </w:r>
      <w:r w:rsidRPr="00B46E54">
        <w:rPr>
          <w:rFonts w:ascii="Times New Roman" w:hAnsi="Times New Roman" w:cs="Times New Roman"/>
          <w:sz w:val="28"/>
          <w:szCs w:val="28"/>
        </w:rPr>
        <w:t>равил формирования и предоставления из федерального бюджета единой субвенции бюджетам субъектов Российской</w:t>
      </w:r>
      <w:proofErr w:type="gramEnd"/>
      <w:r w:rsidRPr="00B46E54">
        <w:rPr>
          <w:rFonts w:ascii="Times New Roman" w:hAnsi="Times New Roman" w:cs="Times New Roman"/>
          <w:sz w:val="28"/>
          <w:szCs w:val="28"/>
        </w:rPr>
        <w:t xml:space="preserve"> Федерации».</w:t>
      </w:r>
    </w:p>
    <w:p w:rsidR="00EE1821" w:rsidRPr="00B46E54" w:rsidRDefault="00EE1821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Формирование расходов областного бюджета на 2014 - 2016 годы осуществляется </w:t>
      </w:r>
      <w:r w:rsidR="004E4734">
        <w:rPr>
          <w:rFonts w:ascii="Times New Roman" w:hAnsi="Times New Roman" w:cs="Times New Roman"/>
          <w:sz w:val="28"/>
          <w:szCs w:val="28"/>
        </w:rPr>
        <w:t xml:space="preserve">в два  основных этапа. На первом этапе производится оценка общей потребности в бюджетных средствах на 2014-2016 годы, </w:t>
      </w:r>
      <w:r w:rsidRPr="00B46E54">
        <w:rPr>
          <w:rFonts w:ascii="Times New Roman" w:hAnsi="Times New Roman" w:cs="Times New Roman"/>
          <w:sz w:val="28"/>
          <w:szCs w:val="28"/>
        </w:rPr>
        <w:t>исходя из сле</w:t>
      </w:r>
      <w:r w:rsidR="00411ACA" w:rsidRPr="00B46E54">
        <w:rPr>
          <w:rFonts w:ascii="Times New Roman" w:hAnsi="Times New Roman" w:cs="Times New Roman"/>
          <w:sz w:val="28"/>
          <w:szCs w:val="28"/>
        </w:rPr>
        <w:t>дующих основных подходов:</w:t>
      </w:r>
    </w:p>
    <w:p w:rsidR="00EE1821" w:rsidRPr="00B46E54" w:rsidRDefault="00AE1EBB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EE1821" w:rsidRPr="00B46E54">
        <w:rPr>
          <w:rFonts w:ascii="Times New Roman" w:hAnsi="Times New Roman" w:cs="Times New Roman"/>
          <w:sz w:val="28"/>
          <w:szCs w:val="28"/>
        </w:rPr>
        <w:t xml:space="preserve">определение базовых объемов бюджетных ассигнований на 2014 - 2015 годы на основе утвержденных Законом Новосибирской области от 17.12.2012 № 284-ОЗ </w:t>
      </w:r>
      <w:r w:rsidR="0080607E" w:rsidRPr="00B46E54">
        <w:rPr>
          <w:rFonts w:ascii="Times New Roman" w:hAnsi="Times New Roman" w:cs="Times New Roman"/>
          <w:sz w:val="28"/>
          <w:szCs w:val="28"/>
        </w:rPr>
        <w:t>«</w:t>
      </w:r>
      <w:r w:rsidR="00EE1821" w:rsidRPr="00B46E54">
        <w:rPr>
          <w:rFonts w:ascii="Times New Roman" w:hAnsi="Times New Roman" w:cs="Times New Roman"/>
          <w:sz w:val="28"/>
          <w:szCs w:val="28"/>
        </w:rPr>
        <w:t>Об областном бюджете Новосибирской области на 2013 год и плановый период 2014 и 2015 годов</w:t>
      </w:r>
      <w:r w:rsidR="0080607E" w:rsidRPr="00B46E54">
        <w:rPr>
          <w:rFonts w:ascii="Times New Roman" w:hAnsi="Times New Roman" w:cs="Times New Roman"/>
          <w:sz w:val="28"/>
          <w:szCs w:val="28"/>
        </w:rPr>
        <w:t>»</w:t>
      </w:r>
      <w:r w:rsidR="00EE1821" w:rsidRPr="00B46E54">
        <w:rPr>
          <w:rFonts w:ascii="Times New Roman" w:hAnsi="Times New Roman" w:cs="Times New Roman"/>
          <w:sz w:val="28"/>
          <w:szCs w:val="28"/>
        </w:rPr>
        <w:t xml:space="preserve"> (</w:t>
      </w:r>
      <w:r w:rsidR="00BE6EF5">
        <w:rPr>
          <w:rFonts w:ascii="Times New Roman" w:hAnsi="Times New Roman" w:cs="Times New Roman"/>
          <w:sz w:val="28"/>
          <w:szCs w:val="28"/>
        </w:rPr>
        <w:t>в редакции</w:t>
      </w:r>
      <w:r w:rsidR="00680682" w:rsidRPr="00B46E54">
        <w:rPr>
          <w:rFonts w:ascii="Times New Roman" w:hAnsi="Times New Roman" w:cs="Times New Roman"/>
          <w:sz w:val="28"/>
          <w:szCs w:val="28"/>
        </w:rPr>
        <w:t xml:space="preserve"> Законов Ново</w:t>
      </w:r>
      <w:r w:rsidR="0080607E" w:rsidRPr="00B46E54">
        <w:rPr>
          <w:rFonts w:ascii="Times New Roman" w:hAnsi="Times New Roman" w:cs="Times New Roman"/>
          <w:sz w:val="28"/>
          <w:szCs w:val="28"/>
        </w:rPr>
        <w:t>сибирской области от 28.03.2013 </w:t>
      </w:r>
      <w:hyperlink r:id="rId11" w:history="1">
        <w:r w:rsidR="0080607E" w:rsidRPr="00B46E54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680682" w:rsidRPr="00B46E54">
          <w:rPr>
            <w:rFonts w:ascii="Times New Roman" w:hAnsi="Times New Roman" w:cs="Times New Roman"/>
            <w:sz w:val="28"/>
            <w:szCs w:val="28"/>
          </w:rPr>
          <w:t>314-ОЗ</w:t>
        </w:r>
      </w:hyperlink>
      <w:r w:rsidR="00680682" w:rsidRPr="00B46E54">
        <w:rPr>
          <w:rFonts w:ascii="Times New Roman" w:hAnsi="Times New Roman" w:cs="Times New Roman"/>
          <w:sz w:val="28"/>
          <w:szCs w:val="28"/>
        </w:rPr>
        <w:t xml:space="preserve">, от 05.07.2013 </w:t>
      </w:r>
      <w:hyperlink r:id="rId12" w:history="1">
        <w:r w:rsidR="0080607E" w:rsidRPr="00B46E54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680682" w:rsidRPr="00B46E54">
          <w:rPr>
            <w:rFonts w:ascii="Times New Roman" w:hAnsi="Times New Roman" w:cs="Times New Roman"/>
            <w:sz w:val="28"/>
            <w:szCs w:val="28"/>
          </w:rPr>
          <w:t>359-ОЗ</w:t>
        </w:r>
      </w:hyperlink>
      <w:r w:rsidR="00EE1821" w:rsidRPr="00B46E54">
        <w:rPr>
          <w:rFonts w:ascii="Times New Roman" w:hAnsi="Times New Roman" w:cs="Times New Roman"/>
          <w:sz w:val="28"/>
          <w:szCs w:val="28"/>
        </w:rPr>
        <w:t>);</w:t>
      </w:r>
    </w:p>
    <w:p w:rsidR="00EE1821" w:rsidRPr="00B46E54" w:rsidRDefault="00AE1EBB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EE1821" w:rsidRPr="00B46E54">
        <w:rPr>
          <w:rFonts w:ascii="Times New Roman" w:hAnsi="Times New Roman" w:cs="Times New Roman"/>
          <w:sz w:val="28"/>
          <w:szCs w:val="28"/>
        </w:rPr>
        <w:t>определение базового объема бюджетных ассигнований на 2016 год, исходя из необходимости финансового обеспечения длящихся расходных обязательств (не выше уровня 2015 года);</w:t>
      </w:r>
    </w:p>
    <w:p w:rsidR="00EE1821" w:rsidRPr="00B46E54" w:rsidRDefault="00AE1EBB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EF35E8">
        <w:rPr>
          <w:rFonts w:ascii="Times New Roman" w:hAnsi="Times New Roman" w:cs="Times New Roman"/>
          <w:sz w:val="28"/>
          <w:szCs w:val="28"/>
        </w:rPr>
        <w:t>уточнение</w:t>
      </w:r>
      <w:r w:rsidR="00012D15">
        <w:rPr>
          <w:rFonts w:ascii="Times New Roman" w:hAnsi="Times New Roman" w:cs="Times New Roman"/>
          <w:sz w:val="28"/>
          <w:szCs w:val="28"/>
        </w:rPr>
        <w:t xml:space="preserve"> </w:t>
      </w:r>
      <w:r w:rsidR="00EE1821" w:rsidRPr="00B46E54">
        <w:rPr>
          <w:rFonts w:ascii="Times New Roman" w:hAnsi="Times New Roman" w:cs="Times New Roman"/>
          <w:sz w:val="28"/>
          <w:szCs w:val="28"/>
        </w:rPr>
        <w:t>базовых объемов бюджетных ассигнований на 2014 - 2016 годы с учетом:</w:t>
      </w:r>
    </w:p>
    <w:p w:rsidR="00EE1821" w:rsidRPr="00B46E54" w:rsidRDefault="00EE1821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повышения эффективности бюджетных расходов в целом, в том числе за счет оптимизации государственных закупок, бюджетной сети и численности  государственных гражданских служащих;</w:t>
      </w:r>
    </w:p>
    <w:p w:rsidR="00EE1821" w:rsidRPr="00B46E54" w:rsidRDefault="00EE1821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 </w:t>
      </w:r>
      <w:r w:rsidR="00EF35E8">
        <w:rPr>
          <w:rFonts w:ascii="Times New Roman" w:hAnsi="Times New Roman" w:cs="Times New Roman"/>
          <w:sz w:val="28"/>
          <w:szCs w:val="28"/>
        </w:rPr>
        <w:t>изменения</w:t>
      </w:r>
      <w:r w:rsidR="000204E2" w:rsidRPr="00B46E54">
        <w:rPr>
          <w:rFonts w:ascii="Times New Roman" w:hAnsi="Times New Roman" w:cs="Times New Roman"/>
          <w:sz w:val="28"/>
          <w:szCs w:val="28"/>
        </w:rPr>
        <w:t xml:space="preserve"> расходов областного бюджета </w:t>
      </w:r>
      <w:r w:rsidRPr="00B46E54">
        <w:rPr>
          <w:rFonts w:ascii="Times New Roman" w:hAnsi="Times New Roman" w:cs="Times New Roman"/>
          <w:sz w:val="28"/>
          <w:szCs w:val="28"/>
        </w:rPr>
        <w:t>по следующим направлениям:</w:t>
      </w:r>
    </w:p>
    <w:p w:rsidR="00EE1821" w:rsidRPr="00B46E54" w:rsidRDefault="007813E0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 </w:t>
      </w:r>
      <w:r w:rsidR="00EE1821" w:rsidRPr="00B46E54">
        <w:rPr>
          <w:rFonts w:ascii="Times New Roman" w:hAnsi="Times New Roman" w:cs="Times New Roman"/>
          <w:sz w:val="28"/>
          <w:szCs w:val="28"/>
        </w:rPr>
        <w:t>на реализацию положений Указов Президента Российской Федерации от 07.05.2012 № 596-</w:t>
      </w:r>
      <w:r w:rsidR="00B77F14">
        <w:rPr>
          <w:rFonts w:ascii="Times New Roman" w:hAnsi="Times New Roman" w:cs="Times New Roman"/>
          <w:sz w:val="28"/>
          <w:szCs w:val="28"/>
        </w:rPr>
        <w:t>601,</w:t>
      </w:r>
      <w:r w:rsidR="00EE1821" w:rsidRPr="00B46E54">
        <w:rPr>
          <w:rFonts w:ascii="Times New Roman" w:hAnsi="Times New Roman" w:cs="Times New Roman"/>
          <w:sz w:val="28"/>
          <w:szCs w:val="28"/>
        </w:rPr>
        <w:t>606, от 01.06.2012 № 761, от 28.12.2012 № 1688;</w:t>
      </w:r>
    </w:p>
    <w:p w:rsidR="00EE1821" w:rsidRPr="00B46E54" w:rsidRDefault="00EE1821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изменение  сети учреждений и контингента;</w:t>
      </w:r>
    </w:p>
    <w:p w:rsidR="00EE1821" w:rsidRPr="00B46E54" w:rsidRDefault="00EE1821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содержание органов власти в связи с изменением методики расчета бюджетных ассигнований на указанные цели;</w:t>
      </w:r>
    </w:p>
    <w:p w:rsidR="00EE1821" w:rsidRPr="00B46E54" w:rsidRDefault="00EE1821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безусловное обеспечение ресурсами на уплату налогов  с учетом планируемых сделок с недвижимым им</w:t>
      </w:r>
      <w:r w:rsidR="000204E2" w:rsidRPr="00B46E54">
        <w:rPr>
          <w:rFonts w:ascii="Times New Roman" w:hAnsi="Times New Roman" w:cs="Times New Roman"/>
          <w:sz w:val="28"/>
          <w:szCs w:val="28"/>
        </w:rPr>
        <w:t>уществом и земельными участками;</w:t>
      </w:r>
    </w:p>
    <w:p w:rsidR="00EE1821" w:rsidRPr="00B46E54" w:rsidRDefault="00EE1821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межбюджетные трансферты в соответствии с Федеральным законом от 29</w:t>
      </w:r>
      <w:r w:rsidR="00955FF6" w:rsidRPr="00B46E54">
        <w:rPr>
          <w:rFonts w:ascii="Times New Roman" w:hAnsi="Times New Roman" w:cs="Times New Roman"/>
          <w:sz w:val="28"/>
          <w:szCs w:val="28"/>
        </w:rPr>
        <w:t>.11.</w:t>
      </w:r>
      <w:r w:rsidRPr="00B46E54">
        <w:rPr>
          <w:rFonts w:ascii="Times New Roman" w:hAnsi="Times New Roman" w:cs="Times New Roman"/>
          <w:sz w:val="28"/>
          <w:szCs w:val="28"/>
        </w:rPr>
        <w:t>2010</w:t>
      </w:r>
      <w:r w:rsidR="00955FF6" w:rsidRPr="00B46E54">
        <w:rPr>
          <w:rFonts w:ascii="Times New Roman" w:hAnsi="Times New Roman" w:cs="Times New Roman"/>
          <w:sz w:val="28"/>
          <w:szCs w:val="28"/>
        </w:rPr>
        <w:t xml:space="preserve"> </w:t>
      </w:r>
      <w:r w:rsidRPr="00B46E54">
        <w:rPr>
          <w:rFonts w:ascii="Times New Roman" w:hAnsi="Times New Roman" w:cs="Times New Roman"/>
          <w:sz w:val="28"/>
          <w:szCs w:val="28"/>
        </w:rPr>
        <w:t xml:space="preserve">№ 326-ФЗ </w:t>
      </w:r>
      <w:r w:rsidR="00955FF6" w:rsidRPr="00B46E54">
        <w:rPr>
          <w:rFonts w:ascii="Times New Roman" w:hAnsi="Times New Roman" w:cs="Times New Roman"/>
          <w:sz w:val="28"/>
          <w:szCs w:val="28"/>
        </w:rPr>
        <w:t>«</w:t>
      </w:r>
      <w:r w:rsidRPr="00B46E54">
        <w:rPr>
          <w:rFonts w:ascii="Times New Roman" w:hAnsi="Times New Roman" w:cs="Times New Roman"/>
          <w:sz w:val="28"/>
          <w:szCs w:val="28"/>
        </w:rPr>
        <w:t>Об обязательном медицинском страховании в Российской Федерации</w:t>
      </w:r>
      <w:r w:rsidR="00955FF6" w:rsidRPr="00B46E54">
        <w:rPr>
          <w:rFonts w:ascii="Times New Roman" w:hAnsi="Times New Roman" w:cs="Times New Roman"/>
          <w:sz w:val="28"/>
          <w:szCs w:val="28"/>
        </w:rPr>
        <w:t>»</w:t>
      </w:r>
      <w:r w:rsidRPr="00B46E54">
        <w:rPr>
          <w:rFonts w:ascii="Times New Roman" w:hAnsi="Times New Roman" w:cs="Times New Roman"/>
          <w:sz w:val="28"/>
          <w:szCs w:val="28"/>
        </w:rPr>
        <w:t>;</w:t>
      </w:r>
    </w:p>
    <w:p w:rsidR="00EE1821" w:rsidRPr="00B46E54" w:rsidRDefault="00B77F14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изменениями в разграничении</w:t>
      </w:r>
      <w:r w:rsidR="00EB123C" w:rsidRPr="00B46E54">
        <w:rPr>
          <w:rFonts w:ascii="Times New Roman" w:hAnsi="Times New Roman" w:cs="Times New Roman"/>
          <w:sz w:val="28"/>
          <w:szCs w:val="28"/>
        </w:rPr>
        <w:t xml:space="preserve"> </w:t>
      </w:r>
      <w:r w:rsidR="00EE1821" w:rsidRPr="00B46E54">
        <w:rPr>
          <w:rFonts w:ascii="Times New Roman" w:hAnsi="Times New Roman" w:cs="Times New Roman"/>
          <w:sz w:val="28"/>
          <w:szCs w:val="28"/>
        </w:rPr>
        <w:t>полномочий</w:t>
      </w:r>
      <w:r w:rsidR="00EB123C" w:rsidRPr="00B46E54">
        <w:rPr>
          <w:rFonts w:ascii="Times New Roman" w:hAnsi="Times New Roman" w:cs="Times New Roman"/>
          <w:sz w:val="28"/>
          <w:szCs w:val="28"/>
        </w:rPr>
        <w:t xml:space="preserve"> между </w:t>
      </w:r>
      <w:r>
        <w:rPr>
          <w:rFonts w:ascii="Times New Roman" w:hAnsi="Times New Roman" w:cs="Times New Roman"/>
          <w:sz w:val="28"/>
          <w:szCs w:val="28"/>
        </w:rPr>
        <w:t>органами</w:t>
      </w:r>
      <w:r w:rsidR="00EB123C" w:rsidRPr="00B46E54">
        <w:rPr>
          <w:rFonts w:ascii="Times New Roman" w:hAnsi="Times New Roman" w:cs="Times New Roman"/>
          <w:sz w:val="28"/>
          <w:szCs w:val="28"/>
        </w:rPr>
        <w:t xml:space="preserve"> государственной власти субъекта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EB123C" w:rsidRPr="00B46E54">
        <w:rPr>
          <w:rFonts w:ascii="Times New Roman" w:hAnsi="Times New Roman" w:cs="Times New Roman"/>
          <w:sz w:val="28"/>
          <w:szCs w:val="28"/>
        </w:rPr>
        <w:t>и о</w:t>
      </w:r>
      <w:r w:rsidR="000204E2" w:rsidRPr="00B46E54">
        <w:rPr>
          <w:rFonts w:ascii="Times New Roman" w:hAnsi="Times New Roman" w:cs="Times New Roman"/>
          <w:sz w:val="28"/>
          <w:szCs w:val="28"/>
        </w:rPr>
        <w:t>рганами местного самоуправления;</w:t>
      </w:r>
      <w:r w:rsidR="00EE1821" w:rsidRPr="00B46E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1821" w:rsidRPr="00B46E54" w:rsidRDefault="00EE1821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lastRenderedPageBreak/>
        <w:t>принятие управленческих решений на федеральном и региональном уровне, подкрепленных соответствующими нормативными правовыми актами;</w:t>
      </w:r>
    </w:p>
    <w:p w:rsidR="00EE1821" w:rsidRDefault="00EE1821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обновление (новации) по программам, срок действия которых  закончился в 2013 году, а реализация данных мероприятий планируется и в последующие годы.</w:t>
      </w:r>
    </w:p>
    <w:p w:rsidR="00BE6283" w:rsidRPr="00B46E54" w:rsidRDefault="004E4734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втором этапе </w:t>
      </w:r>
      <w:r w:rsidR="001960C7">
        <w:rPr>
          <w:rFonts w:ascii="Times New Roman" w:hAnsi="Times New Roman" w:cs="Times New Roman"/>
          <w:sz w:val="28"/>
          <w:szCs w:val="28"/>
        </w:rPr>
        <w:t>будут</w:t>
      </w:r>
      <w:r>
        <w:rPr>
          <w:rFonts w:ascii="Times New Roman" w:hAnsi="Times New Roman" w:cs="Times New Roman"/>
          <w:sz w:val="28"/>
          <w:szCs w:val="28"/>
        </w:rPr>
        <w:t xml:space="preserve"> определен</w:t>
      </w:r>
      <w:r w:rsidR="001960C7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основны</w:t>
      </w:r>
      <w:r w:rsidR="001960C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параметр</w:t>
      </w:r>
      <w:r w:rsidR="001960C7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проекта областного бюджета на 2014-2016 годы</w:t>
      </w:r>
      <w:r w:rsidR="00AE6597">
        <w:rPr>
          <w:rFonts w:ascii="Times New Roman" w:hAnsi="Times New Roman" w:cs="Times New Roman"/>
          <w:sz w:val="28"/>
          <w:szCs w:val="28"/>
        </w:rPr>
        <w:t xml:space="preserve"> </w:t>
      </w:r>
      <w:r w:rsidR="00EF35E8">
        <w:rPr>
          <w:rFonts w:ascii="Times New Roman" w:hAnsi="Times New Roman" w:cs="Times New Roman"/>
          <w:sz w:val="28"/>
          <w:szCs w:val="28"/>
        </w:rPr>
        <w:t xml:space="preserve">исходя из ожидаемого прогноза поступления доходов и определения </w:t>
      </w:r>
      <w:r w:rsidR="001960C7">
        <w:rPr>
          <w:rFonts w:ascii="Times New Roman" w:hAnsi="Times New Roman" w:cs="Times New Roman"/>
          <w:sz w:val="28"/>
          <w:szCs w:val="28"/>
        </w:rPr>
        <w:t xml:space="preserve">допустимого </w:t>
      </w:r>
      <w:r w:rsidR="00EF35E8">
        <w:rPr>
          <w:rFonts w:ascii="Times New Roman" w:hAnsi="Times New Roman" w:cs="Times New Roman"/>
          <w:sz w:val="28"/>
          <w:szCs w:val="28"/>
        </w:rPr>
        <w:t>уровня дефицита. Данные бюджетные ограничения</w:t>
      </w:r>
      <w:r w:rsidR="00AE6597">
        <w:rPr>
          <w:rFonts w:ascii="Times New Roman" w:hAnsi="Times New Roman" w:cs="Times New Roman"/>
          <w:sz w:val="28"/>
          <w:szCs w:val="28"/>
        </w:rPr>
        <w:t xml:space="preserve"> </w:t>
      </w:r>
      <w:r w:rsidR="00EF35E8">
        <w:rPr>
          <w:rFonts w:ascii="Times New Roman" w:hAnsi="Times New Roman" w:cs="Times New Roman"/>
          <w:sz w:val="28"/>
          <w:szCs w:val="28"/>
        </w:rPr>
        <w:t>являются основой для</w:t>
      </w:r>
      <w:r w:rsidR="00AE6597">
        <w:rPr>
          <w:rFonts w:ascii="Times New Roman" w:hAnsi="Times New Roman" w:cs="Times New Roman"/>
          <w:sz w:val="28"/>
          <w:szCs w:val="28"/>
        </w:rPr>
        <w:t xml:space="preserve"> формировани</w:t>
      </w:r>
      <w:r w:rsidR="00EF35E8">
        <w:rPr>
          <w:rFonts w:ascii="Times New Roman" w:hAnsi="Times New Roman" w:cs="Times New Roman"/>
          <w:sz w:val="28"/>
          <w:szCs w:val="28"/>
        </w:rPr>
        <w:t>я</w:t>
      </w:r>
      <w:r w:rsidR="00AE6597">
        <w:rPr>
          <w:rFonts w:ascii="Times New Roman" w:hAnsi="Times New Roman" w:cs="Times New Roman"/>
          <w:sz w:val="28"/>
          <w:szCs w:val="28"/>
        </w:rPr>
        <w:t xml:space="preserve"> предельных объем</w:t>
      </w:r>
      <w:r w:rsidR="0006719E">
        <w:rPr>
          <w:rFonts w:ascii="Times New Roman" w:hAnsi="Times New Roman" w:cs="Times New Roman"/>
          <w:sz w:val="28"/>
          <w:szCs w:val="28"/>
        </w:rPr>
        <w:t>ов</w:t>
      </w:r>
      <w:r w:rsidR="00EF35E8">
        <w:rPr>
          <w:rFonts w:ascii="Times New Roman" w:hAnsi="Times New Roman" w:cs="Times New Roman"/>
          <w:sz w:val="28"/>
          <w:szCs w:val="28"/>
        </w:rPr>
        <w:t xml:space="preserve"> расходов областного бюджета на 2014-2016 годы</w:t>
      </w:r>
      <w:r w:rsidR="00283CCB">
        <w:rPr>
          <w:rFonts w:ascii="Times New Roman" w:hAnsi="Times New Roman" w:cs="Times New Roman"/>
          <w:sz w:val="28"/>
          <w:szCs w:val="28"/>
        </w:rPr>
        <w:t xml:space="preserve">, которые доводятся </w:t>
      </w:r>
      <w:r w:rsidR="00BE6283">
        <w:rPr>
          <w:rFonts w:ascii="Times New Roman" w:hAnsi="Times New Roman" w:cs="Times New Roman"/>
          <w:sz w:val="28"/>
          <w:szCs w:val="28"/>
        </w:rPr>
        <w:t xml:space="preserve">до </w:t>
      </w:r>
      <w:r w:rsidR="00AE6597">
        <w:rPr>
          <w:rFonts w:ascii="Times New Roman" w:hAnsi="Times New Roman" w:cs="Times New Roman"/>
          <w:sz w:val="28"/>
          <w:szCs w:val="28"/>
        </w:rPr>
        <w:t>главн</w:t>
      </w:r>
      <w:r w:rsidR="00BE6283">
        <w:rPr>
          <w:rFonts w:ascii="Times New Roman" w:hAnsi="Times New Roman" w:cs="Times New Roman"/>
          <w:sz w:val="28"/>
          <w:szCs w:val="28"/>
        </w:rPr>
        <w:t xml:space="preserve">ых </w:t>
      </w:r>
      <w:r w:rsidR="00AE6597">
        <w:rPr>
          <w:rFonts w:ascii="Times New Roman" w:hAnsi="Times New Roman" w:cs="Times New Roman"/>
          <w:sz w:val="28"/>
          <w:szCs w:val="28"/>
        </w:rPr>
        <w:t>распорядител</w:t>
      </w:r>
      <w:r w:rsidR="00BE6283">
        <w:rPr>
          <w:rFonts w:ascii="Times New Roman" w:hAnsi="Times New Roman" w:cs="Times New Roman"/>
          <w:sz w:val="28"/>
          <w:szCs w:val="28"/>
        </w:rPr>
        <w:t>ей</w:t>
      </w:r>
      <w:r w:rsidR="00AE6597">
        <w:rPr>
          <w:rFonts w:ascii="Times New Roman" w:hAnsi="Times New Roman" w:cs="Times New Roman"/>
          <w:sz w:val="28"/>
          <w:szCs w:val="28"/>
        </w:rPr>
        <w:t xml:space="preserve"> бюджетных средств Новосибирской области.  </w:t>
      </w:r>
      <w:r w:rsidR="00BE6283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согласно доведенным предельным объемам </w:t>
      </w:r>
      <w:r w:rsidR="001960C7">
        <w:rPr>
          <w:rFonts w:ascii="Times New Roman" w:hAnsi="Times New Roman" w:cs="Times New Roman"/>
          <w:sz w:val="28"/>
          <w:szCs w:val="28"/>
        </w:rPr>
        <w:t xml:space="preserve">должно </w:t>
      </w:r>
      <w:r w:rsidR="00BE6283">
        <w:rPr>
          <w:rFonts w:ascii="Times New Roman" w:hAnsi="Times New Roman" w:cs="Times New Roman"/>
          <w:sz w:val="28"/>
          <w:szCs w:val="28"/>
        </w:rPr>
        <w:t>производит</w:t>
      </w:r>
      <w:r w:rsidR="001960C7">
        <w:rPr>
          <w:rFonts w:ascii="Times New Roman" w:hAnsi="Times New Roman" w:cs="Times New Roman"/>
          <w:sz w:val="28"/>
          <w:szCs w:val="28"/>
        </w:rPr>
        <w:t>ь</w:t>
      </w:r>
      <w:r w:rsidR="00BE6283">
        <w:rPr>
          <w:rFonts w:ascii="Times New Roman" w:hAnsi="Times New Roman" w:cs="Times New Roman"/>
          <w:sz w:val="28"/>
          <w:szCs w:val="28"/>
        </w:rPr>
        <w:t xml:space="preserve">ся главными распорядителями бюджетных средств Новосибирской области исходя из </w:t>
      </w:r>
      <w:proofErr w:type="spellStart"/>
      <w:r w:rsidR="00BE6283" w:rsidRPr="00B46E54">
        <w:rPr>
          <w:rFonts w:ascii="Times New Roman" w:hAnsi="Times New Roman" w:cs="Times New Roman"/>
          <w:sz w:val="28"/>
          <w:szCs w:val="28"/>
        </w:rPr>
        <w:t>приоритезации</w:t>
      </w:r>
      <w:proofErr w:type="spellEnd"/>
      <w:r w:rsidR="00BE6283" w:rsidRPr="00B46E54">
        <w:rPr>
          <w:rFonts w:ascii="Times New Roman" w:hAnsi="Times New Roman" w:cs="Times New Roman"/>
          <w:sz w:val="28"/>
          <w:szCs w:val="28"/>
        </w:rPr>
        <w:t xml:space="preserve"> расходов, где в состав первоочередных входят расходы, направленные </w:t>
      </w:r>
      <w:proofErr w:type="gramStart"/>
      <w:r w:rsidR="00BE6283" w:rsidRPr="00B46E5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BE6283" w:rsidRPr="00B46E54">
        <w:rPr>
          <w:rFonts w:ascii="Times New Roman" w:hAnsi="Times New Roman" w:cs="Times New Roman"/>
          <w:sz w:val="28"/>
          <w:szCs w:val="28"/>
        </w:rPr>
        <w:t>:</w:t>
      </w:r>
    </w:p>
    <w:p w:rsidR="00BE6283" w:rsidRPr="00B46E54" w:rsidRDefault="00BE6283" w:rsidP="00AE1EBB">
      <w:pPr>
        <w:pStyle w:val="1"/>
        <w:ind w:firstLine="709"/>
      </w:pPr>
      <w:r w:rsidRPr="00B46E54">
        <w:t>реализацию Указов Президента Российской Федерации в сферах государственной бюджетной политики;</w:t>
      </w:r>
    </w:p>
    <w:p w:rsidR="00BE6283" w:rsidRPr="00B46E54" w:rsidRDefault="00BE6283" w:rsidP="00AE1EBB">
      <w:pPr>
        <w:pStyle w:val="1"/>
        <w:ind w:firstLine="709"/>
      </w:pPr>
      <w:r w:rsidRPr="00B46E54">
        <w:t>выплату заработной платы и текущее содержание учреждений;</w:t>
      </w:r>
    </w:p>
    <w:p w:rsidR="00BE6283" w:rsidRPr="00B46E54" w:rsidRDefault="00BE6283" w:rsidP="00AE1EBB">
      <w:pPr>
        <w:pStyle w:val="1"/>
        <w:ind w:firstLine="709"/>
      </w:pPr>
      <w:r w:rsidRPr="00B46E54">
        <w:t xml:space="preserve">трансферты в </w:t>
      </w:r>
      <w:r w:rsidR="00C36200">
        <w:t>территориальный фонд обязательного медицинского страхования Новосибирской области</w:t>
      </w:r>
      <w:r w:rsidRPr="00B46E54">
        <w:t xml:space="preserve">, включая страховые платежи за неработающее население и одноканальное финансирование для учреждений здравоохранения; </w:t>
      </w:r>
    </w:p>
    <w:p w:rsidR="00BE6283" w:rsidRPr="00B46E54" w:rsidRDefault="00BE6283" w:rsidP="00AE1EBB">
      <w:pPr>
        <w:pStyle w:val="1"/>
        <w:ind w:firstLine="709"/>
      </w:pPr>
      <w:r w:rsidRPr="00B46E54">
        <w:t>предоставление мер социальной поддержки;</w:t>
      </w:r>
    </w:p>
    <w:p w:rsidR="00BE6283" w:rsidRPr="00B46E54" w:rsidRDefault="00BE6283" w:rsidP="00AE1EBB">
      <w:pPr>
        <w:pStyle w:val="1"/>
        <w:ind w:firstLine="709"/>
      </w:pPr>
      <w:r w:rsidRPr="00B46E54">
        <w:t>обеспечение дорожного и резервного фондов;</w:t>
      </w:r>
    </w:p>
    <w:p w:rsidR="00BE6283" w:rsidRPr="00B46E54" w:rsidRDefault="00BE6283" w:rsidP="00AE1EBB">
      <w:pPr>
        <w:pStyle w:val="1"/>
        <w:ind w:firstLine="709"/>
      </w:pPr>
      <w:r w:rsidRPr="00B46E54">
        <w:t>обеспечение агропромышленного комплекса;</w:t>
      </w:r>
    </w:p>
    <w:p w:rsidR="00BE6283" w:rsidRPr="00B46E54" w:rsidRDefault="00BE6283" w:rsidP="00AE1EBB">
      <w:pPr>
        <w:pStyle w:val="1"/>
        <w:ind w:firstLine="709"/>
      </w:pPr>
      <w:r w:rsidRPr="00B46E54">
        <w:t>обслуживание государственного долга;</w:t>
      </w:r>
    </w:p>
    <w:p w:rsidR="00BE6283" w:rsidRPr="00B46E54" w:rsidRDefault="00BE6283" w:rsidP="00AE1EBB">
      <w:pPr>
        <w:pStyle w:val="1"/>
        <w:ind w:firstLine="709"/>
      </w:pPr>
      <w:r w:rsidRPr="00B46E54">
        <w:t xml:space="preserve">обязательства по </w:t>
      </w:r>
      <w:proofErr w:type="spellStart"/>
      <w:r w:rsidRPr="00B46E54">
        <w:t>софинансированию</w:t>
      </w:r>
      <w:proofErr w:type="spellEnd"/>
      <w:r w:rsidRPr="00B46E54">
        <w:t xml:space="preserve"> проектов на паритетах с федеральным бюджетом.</w:t>
      </w:r>
    </w:p>
    <w:p w:rsidR="005C1596" w:rsidRPr="00B46E54" w:rsidRDefault="005C1596" w:rsidP="00AE1EBB">
      <w:pPr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D5024" w:rsidRPr="00B46E54" w:rsidRDefault="002D5024" w:rsidP="00BD4E8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46E54">
        <w:rPr>
          <w:rFonts w:ascii="Times New Roman" w:hAnsi="Times New Roman" w:cs="Times New Roman"/>
          <w:b/>
          <w:sz w:val="28"/>
          <w:szCs w:val="28"/>
        </w:rPr>
        <w:t>Бюджетная политика в сфере функционирования</w:t>
      </w:r>
    </w:p>
    <w:p w:rsidR="002D5024" w:rsidRPr="00B46E54" w:rsidRDefault="002D5024" w:rsidP="00BD4E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E54">
        <w:rPr>
          <w:rFonts w:ascii="Times New Roman" w:hAnsi="Times New Roman" w:cs="Times New Roman"/>
          <w:b/>
          <w:sz w:val="28"/>
          <w:szCs w:val="28"/>
        </w:rPr>
        <w:t xml:space="preserve">органов государственной власти </w:t>
      </w:r>
      <w:r w:rsidR="00955FF6" w:rsidRPr="00B46E54">
        <w:rPr>
          <w:rFonts w:ascii="Times New Roman" w:hAnsi="Times New Roman" w:cs="Times New Roman"/>
          <w:b/>
          <w:sz w:val="28"/>
          <w:szCs w:val="28"/>
        </w:rPr>
        <w:t xml:space="preserve">Новосибирской </w:t>
      </w:r>
      <w:r w:rsidRPr="00B46E54">
        <w:rPr>
          <w:rFonts w:ascii="Times New Roman" w:hAnsi="Times New Roman" w:cs="Times New Roman"/>
          <w:b/>
          <w:sz w:val="28"/>
          <w:szCs w:val="28"/>
        </w:rPr>
        <w:t>области</w:t>
      </w:r>
    </w:p>
    <w:p w:rsidR="0091473B" w:rsidRPr="00B46E54" w:rsidRDefault="0091473B" w:rsidP="00BD4E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219" w:rsidRPr="00B46E54" w:rsidRDefault="00027219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gramStart"/>
      <w:r w:rsidRPr="00B46E54">
        <w:rPr>
          <w:rFonts w:ascii="Times New Roman" w:hAnsi="Times New Roman" w:cs="Times New Roman"/>
          <w:sz w:val="28"/>
          <w:szCs w:val="28"/>
        </w:rPr>
        <w:t>повышения эффективности использования средств областного бюджета</w:t>
      </w:r>
      <w:proofErr w:type="gramEnd"/>
      <w:r w:rsidRPr="00B46E54">
        <w:rPr>
          <w:rFonts w:ascii="Times New Roman" w:hAnsi="Times New Roman" w:cs="Times New Roman"/>
          <w:sz w:val="28"/>
          <w:szCs w:val="28"/>
        </w:rPr>
        <w:t xml:space="preserve"> в сфере государственного управления Новосибирской области бюджетная политика будет направлена на совершенствование технологий государственного управления, интеграцию бюджетных полномочий главных распорядителей средств областного бюджета Новосибирской области.  </w:t>
      </w:r>
      <w:proofErr w:type="gramStart"/>
      <w:r w:rsidRPr="00B46E54">
        <w:rPr>
          <w:rFonts w:ascii="Times New Roman" w:hAnsi="Times New Roman" w:cs="Times New Roman"/>
          <w:sz w:val="28"/>
          <w:szCs w:val="28"/>
        </w:rPr>
        <w:t>Это  должно привести к оптимизации состава и полномочий исполнительн</w:t>
      </w:r>
      <w:r w:rsidR="00955FF6" w:rsidRPr="00B46E54">
        <w:rPr>
          <w:rFonts w:ascii="Times New Roman" w:hAnsi="Times New Roman" w:cs="Times New Roman"/>
          <w:sz w:val="28"/>
          <w:szCs w:val="28"/>
        </w:rPr>
        <w:t>ых органов государственной</w:t>
      </w:r>
      <w:r w:rsidRPr="00B46E54">
        <w:rPr>
          <w:rFonts w:ascii="Times New Roman" w:hAnsi="Times New Roman" w:cs="Times New Roman"/>
          <w:sz w:val="28"/>
          <w:szCs w:val="28"/>
        </w:rPr>
        <w:t xml:space="preserve"> власти</w:t>
      </w:r>
      <w:r w:rsidR="00C60B23" w:rsidRPr="00C60B23">
        <w:rPr>
          <w:rFonts w:ascii="Times New Roman" w:hAnsi="Times New Roman" w:cs="Times New Roman"/>
          <w:sz w:val="28"/>
          <w:szCs w:val="28"/>
        </w:rPr>
        <w:t xml:space="preserve"> </w:t>
      </w:r>
      <w:r w:rsidR="00C60B23" w:rsidRPr="00B46E54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B46E54">
        <w:rPr>
          <w:rFonts w:ascii="Times New Roman" w:hAnsi="Times New Roman" w:cs="Times New Roman"/>
          <w:sz w:val="28"/>
          <w:szCs w:val="28"/>
        </w:rPr>
        <w:t>, уменьшению количества главных распорядителей средств областного бюджета, централизации учетных процедур, что  за счет  сокращения дублирования функций и полномочий позволит сконцентрировать бюджетные ассигнования областного бюджета</w:t>
      </w:r>
      <w:r w:rsidR="00375A42" w:rsidRPr="00B46E54">
        <w:rPr>
          <w:rFonts w:ascii="Times New Roman" w:hAnsi="Times New Roman" w:cs="Times New Roman"/>
          <w:sz w:val="28"/>
          <w:szCs w:val="28"/>
        </w:rPr>
        <w:t xml:space="preserve"> на приоритетных направлениях, исключающих равнозначность поставленных задач</w:t>
      </w:r>
      <w:r w:rsidRPr="00B46E54">
        <w:rPr>
          <w:rFonts w:ascii="Times New Roman" w:hAnsi="Times New Roman" w:cs="Times New Roman"/>
          <w:sz w:val="28"/>
          <w:szCs w:val="28"/>
        </w:rPr>
        <w:t xml:space="preserve">, повысить ответственность областных исполнительных органов государственной </w:t>
      </w:r>
      <w:r w:rsidRPr="00B46E54">
        <w:rPr>
          <w:rFonts w:ascii="Times New Roman" w:hAnsi="Times New Roman" w:cs="Times New Roman"/>
          <w:sz w:val="28"/>
          <w:szCs w:val="28"/>
        </w:rPr>
        <w:lastRenderedPageBreak/>
        <w:t>власти Новосибирской области в обеспечении результативности, адресности и целевого</w:t>
      </w:r>
      <w:proofErr w:type="gramEnd"/>
      <w:r w:rsidRPr="00B46E54">
        <w:rPr>
          <w:rFonts w:ascii="Times New Roman" w:hAnsi="Times New Roman" w:cs="Times New Roman"/>
          <w:sz w:val="28"/>
          <w:szCs w:val="28"/>
        </w:rPr>
        <w:t xml:space="preserve"> характера в использовании бюджетных средств.</w:t>
      </w:r>
    </w:p>
    <w:p w:rsidR="00240CF5" w:rsidRPr="00B46E54" w:rsidRDefault="00240CF5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Реализация программ в сфере государственного управления должна строиться на  принципах максимально эффективного использования ресурсов, в том числе имеющегося кадрового потенциала государственных служащих, с установлением ответственности органов исполнительной власти за привлечение и поиск всех возможных источников финансирования. При этом необходимо ввести чёткие правила оценки и обоснования объёма расходных обязательств, предусмотрев повышение ответственности за достоверность и качество их финансово-экономических обоснований, недопустимость необоснованного увеличения штатной численности, а если увеличение, то только при наличии ресурсов для обеспечения их функционирования. Передача функций и полномочий  в органах исполнительной власти должна сопровождаться передачей штатной численности и расходов на ее содержание. Экономия бюджетных средств по невыполненным мероприятиям должна не перераспределяться по смете главного распорядителя, а идти на сокращение дефицита</w:t>
      </w:r>
      <w:r w:rsidR="00E44EC8">
        <w:rPr>
          <w:rFonts w:ascii="Times New Roman" w:hAnsi="Times New Roman" w:cs="Times New Roman"/>
          <w:sz w:val="28"/>
          <w:szCs w:val="28"/>
        </w:rPr>
        <w:t xml:space="preserve"> областного</w:t>
      </w:r>
      <w:r w:rsidRPr="00B46E54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240CF5" w:rsidRPr="00B46E54" w:rsidRDefault="00240CF5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Будет продолжена работа по оптимизации функций государственного управления, в части передачи не связанных с принятием управленческих решений функций на аутсорсинг государственным учреждениям, общественным организациям, вывод работников, выполняющих обслуживающие и технические функции, из категории государственных гражданских служащих. </w:t>
      </w:r>
    </w:p>
    <w:p w:rsidR="00240CF5" w:rsidRPr="00B46E54" w:rsidRDefault="00240CF5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6E54">
        <w:rPr>
          <w:rFonts w:ascii="Times New Roman" w:hAnsi="Times New Roman" w:cs="Times New Roman"/>
          <w:sz w:val="28"/>
          <w:szCs w:val="28"/>
        </w:rPr>
        <w:t xml:space="preserve">Совершенствование разрешительных  и контрольно-надзорных функций в различных отраслях, проведение закупочной политики, обеспечивающей максимальную экономию бюджетных средств в рамках контрактной системы в сфере закупок товаров, работ, услуг для обеспечения государственных и муниципальных нужд, оптимизация порядка оказания государственных и муниципальных услуг, </w:t>
      </w:r>
      <w:r w:rsidR="007B3D83" w:rsidRPr="00F524AA">
        <w:rPr>
          <w:rFonts w:ascii="Times New Roman" w:hAnsi="Times New Roman" w:cs="Times New Roman"/>
          <w:sz w:val="28"/>
          <w:szCs w:val="28"/>
        </w:rPr>
        <w:t>услуг,</w:t>
      </w:r>
      <w:r w:rsidR="007B3D83">
        <w:rPr>
          <w:rFonts w:ascii="Times New Roman" w:hAnsi="Times New Roman" w:cs="Times New Roman"/>
          <w:sz w:val="28"/>
          <w:szCs w:val="28"/>
        </w:rPr>
        <w:t xml:space="preserve"> </w:t>
      </w:r>
      <w:r w:rsidRPr="00B46E54">
        <w:rPr>
          <w:rFonts w:ascii="Times New Roman" w:hAnsi="Times New Roman" w:cs="Times New Roman"/>
          <w:sz w:val="28"/>
          <w:szCs w:val="28"/>
        </w:rPr>
        <w:t>необходимых и обязательных для их предоставления, а также мониторинг и оптимизация процедур в рамках утвержденных административных регламентов исполнения государственных функций</w:t>
      </w:r>
      <w:proofErr w:type="gramEnd"/>
      <w:r w:rsidRPr="00B46E54">
        <w:rPr>
          <w:rFonts w:ascii="Times New Roman" w:hAnsi="Times New Roman" w:cs="Times New Roman"/>
          <w:sz w:val="28"/>
          <w:szCs w:val="28"/>
        </w:rPr>
        <w:t>, позволят сформировать эффективную систему противодействия коррупции.</w:t>
      </w:r>
    </w:p>
    <w:p w:rsidR="00684E88" w:rsidRPr="00EF2A57" w:rsidRDefault="00EF2A57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A57">
        <w:rPr>
          <w:rFonts w:ascii="Times New Roman" w:hAnsi="Times New Roman" w:cs="Times New Roman"/>
          <w:sz w:val="28"/>
          <w:szCs w:val="28"/>
        </w:rPr>
        <w:t>Н</w:t>
      </w:r>
      <w:r w:rsidR="00684E88" w:rsidRPr="00EF2A57">
        <w:rPr>
          <w:rFonts w:ascii="Times New Roman" w:hAnsi="Times New Roman" w:cs="Times New Roman"/>
          <w:sz w:val="28"/>
          <w:szCs w:val="28"/>
        </w:rPr>
        <w:t>еобходимо включение в прое</w:t>
      </w:r>
      <w:r w:rsidR="009C744C">
        <w:rPr>
          <w:rFonts w:ascii="Times New Roman" w:hAnsi="Times New Roman" w:cs="Times New Roman"/>
          <w:sz w:val="28"/>
          <w:szCs w:val="28"/>
        </w:rPr>
        <w:t xml:space="preserve">кты государственных контрактов </w:t>
      </w:r>
      <w:r w:rsidR="00684E88" w:rsidRPr="00EF2A57">
        <w:rPr>
          <w:rFonts w:ascii="Times New Roman" w:hAnsi="Times New Roman" w:cs="Times New Roman"/>
          <w:sz w:val="28"/>
          <w:szCs w:val="28"/>
        </w:rPr>
        <w:t xml:space="preserve"> положений об обязательности выполнения контрагентами регионального соглашения о минимальной заработной плате, а также одного из оснований для оплаты – наличие сведени</w:t>
      </w:r>
      <w:r w:rsidR="008330A9" w:rsidRPr="00EF2A57">
        <w:rPr>
          <w:rFonts w:ascii="Times New Roman" w:hAnsi="Times New Roman" w:cs="Times New Roman"/>
          <w:sz w:val="28"/>
          <w:szCs w:val="28"/>
        </w:rPr>
        <w:t>й</w:t>
      </w:r>
      <w:r w:rsidR="00684E88" w:rsidRPr="00EF2A57">
        <w:rPr>
          <w:rFonts w:ascii="Times New Roman" w:hAnsi="Times New Roman" w:cs="Times New Roman"/>
          <w:sz w:val="28"/>
          <w:szCs w:val="28"/>
        </w:rPr>
        <w:t xml:space="preserve"> об отсутствие у поставщика (подрядчика, исполнителя) недоимки, неурегулированной в установленном порядке.</w:t>
      </w:r>
    </w:p>
    <w:p w:rsidR="00240CF5" w:rsidRPr="000A6D10" w:rsidRDefault="00240CF5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A57">
        <w:rPr>
          <w:rFonts w:ascii="Times New Roman" w:hAnsi="Times New Roman" w:cs="Times New Roman"/>
          <w:sz w:val="28"/>
          <w:szCs w:val="28"/>
        </w:rPr>
        <w:t xml:space="preserve">При </w:t>
      </w:r>
      <w:r w:rsidR="000111FB" w:rsidRPr="00EF2A57">
        <w:rPr>
          <w:rFonts w:ascii="Times New Roman" w:hAnsi="Times New Roman" w:cs="Times New Roman"/>
          <w:sz w:val="28"/>
          <w:szCs w:val="28"/>
        </w:rPr>
        <w:t xml:space="preserve">сохранении </w:t>
      </w:r>
      <w:r w:rsidRPr="00EF2A57">
        <w:rPr>
          <w:rFonts w:ascii="Times New Roman" w:hAnsi="Times New Roman" w:cs="Times New Roman"/>
          <w:sz w:val="28"/>
          <w:szCs w:val="28"/>
        </w:rPr>
        <w:t xml:space="preserve">у поставщика недоимки свыше 1 млн. рублей в течение 2 месяцев информация о </w:t>
      </w:r>
      <w:r w:rsidR="00002E8A" w:rsidRPr="00EF2A57">
        <w:rPr>
          <w:rFonts w:ascii="Times New Roman" w:hAnsi="Times New Roman" w:cs="Times New Roman"/>
          <w:sz w:val="28"/>
          <w:szCs w:val="28"/>
        </w:rPr>
        <w:t>неплательщиках налогов</w:t>
      </w:r>
      <w:r w:rsidRPr="00EF2A57">
        <w:rPr>
          <w:rFonts w:ascii="Times New Roman" w:hAnsi="Times New Roman" w:cs="Times New Roman"/>
          <w:sz w:val="28"/>
          <w:szCs w:val="28"/>
        </w:rPr>
        <w:t xml:space="preserve"> должна передаваться через комиссию </w:t>
      </w:r>
      <w:r w:rsidR="00002E8A" w:rsidRPr="00EF2A57">
        <w:rPr>
          <w:rFonts w:ascii="Times New Roman" w:hAnsi="Times New Roman" w:cs="Times New Roman"/>
          <w:sz w:val="28"/>
          <w:szCs w:val="28"/>
        </w:rPr>
        <w:t xml:space="preserve">при Правительстве Новосибирской области по вопросам погашения задолженности </w:t>
      </w:r>
      <w:r w:rsidRPr="00EF2A57">
        <w:rPr>
          <w:rFonts w:ascii="Times New Roman" w:hAnsi="Times New Roman" w:cs="Times New Roman"/>
          <w:sz w:val="28"/>
          <w:szCs w:val="28"/>
        </w:rPr>
        <w:t xml:space="preserve">по </w:t>
      </w:r>
      <w:r w:rsidR="00002E8A" w:rsidRPr="00EF2A57">
        <w:rPr>
          <w:rFonts w:ascii="Times New Roman" w:hAnsi="Times New Roman" w:cs="Times New Roman"/>
          <w:sz w:val="28"/>
          <w:szCs w:val="28"/>
        </w:rPr>
        <w:t>платежам в областной бюджет</w:t>
      </w:r>
      <w:r w:rsidRPr="00EF2A57">
        <w:rPr>
          <w:rFonts w:ascii="Times New Roman" w:hAnsi="Times New Roman" w:cs="Times New Roman"/>
          <w:sz w:val="28"/>
          <w:szCs w:val="28"/>
        </w:rPr>
        <w:t xml:space="preserve"> в Следствен</w:t>
      </w:r>
      <w:r w:rsidR="00002E8A" w:rsidRPr="00EF2A57">
        <w:rPr>
          <w:rFonts w:ascii="Times New Roman" w:hAnsi="Times New Roman" w:cs="Times New Roman"/>
          <w:sz w:val="28"/>
          <w:szCs w:val="28"/>
        </w:rPr>
        <w:t xml:space="preserve">ное </w:t>
      </w:r>
      <w:r w:rsidRPr="00EF2A57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002E8A" w:rsidRPr="00EF2A57">
        <w:rPr>
          <w:rFonts w:ascii="Times New Roman" w:hAnsi="Times New Roman" w:cs="Times New Roman"/>
          <w:sz w:val="28"/>
          <w:szCs w:val="28"/>
        </w:rPr>
        <w:t>е</w:t>
      </w:r>
      <w:r w:rsidRPr="00EF2A57">
        <w:rPr>
          <w:rFonts w:ascii="Times New Roman" w:hAnsi="Times New Roman" w:cs="Times New Roman"/>
          <w:sz w:val="28"/>
          <w:szCs w:val="28"/>
        </w:rPr>
        <w:t xml:space="preserve"> Следственного комитета Российской Федерации по Новосибирской области.</w:t>
      </w:r>
    </w:p>
    <w:p w:rsidR="00027219" w:rsidRPr="00B46E54" w:rsidRDefault="00027219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46E54">
        <w:rPr>
          <w:rFonts w:ascii="Times New Roman" w:hAnsi="Times New Roman" w:cs="Times New Roman"/>
          <w:sz w:val="28"/>
          <w:szCs w:val="28"/>
        </w:rPr>
        <w:t xml:space="preserve">В соответствии с Указом Президента Российской Федерации от </w:t>
      </w:r>
      <w:r w:rsidR="00955FF6" w:rsidRPr="00B46E54">
        <w:rPr>
          <w:rFonts w:ascii="Times New Roman" w:hAnsi="Times New Roman" w:cs="Times New Roman"/>
          <w:sz w:val="28"/>
          <w:szCs w:val="28"/>
        </w:rPr>
        <w:t>0</w:t>
      </w:r>
      <w:r w:rsidRPr="00B46E54">
        <w:rPr>
          <w:rFonts w:ascii="Times New Roman" w:hAnsi="Times New Roman" w:cs="Times New Roman"/>
          <w:sz w:val="28"/>
          <w:szCs w:val="28"/>
        </w:rPr>
        <w:t>7</w:t>
      </w:r>
      <w:r w:rsidR="00955FF6" w:rsidRPr="00B46E54">
        <w:rPr>
          <w:rFonts w:ascii="Times New Roman" w:hAnsi="Times New Roman" w:cs="Times New Roman"/>
          <w:sz w:val="28"/>
          <w:szCs w:val="28"/>
        </w:rPr>
        <w:t>.05.</w:t>
      </w:r>
      <w:r w:rsidRPr="00B46E54">
        <w:rPr>
          <w:rFonts w:ascii="Times New Roman" w:hAnsi="Times New Roman" w:cs="Times New Roman"/>
          <w:sz w:val="28"/>
          <w:szCs w:val="28"/>
        </w:rPr>
        <w:t xml:space="preserve"> 2012 № 601 «Об основных направлениях совершенствования системы </w:t>
      </w:r>
      <w:r w:rsidRPr="00B46E54">
        <w:rPr>
          <w:rFonts w:ascii="Times New Roman" w:hAnsi="Times New Roman" w:cs="Times New Roman"/>
          <w:sz w:val="28"/>
          <w:szCs w:val="28"/>
        </w:rPr>
        <w:lastRenderedPageBreak/>
        <w:t>государственного управления» разработана государственная программа Новосибирской  области  «Совершенствование   государственного  управления в  Новосибирской  области  на  2014-2019 годы»,  в  рамках реализации которой в 2014 – 2016 годах будет продолжена работа по дальнейшему развитию системы предоставления государственных и муниципальных услуг на базе филиалов ГАУ НСО «МФЦ», увеличению доли</w:t>
      </w:r>
      <w:proofErr w:type="gramEnd"/>
      <w:r w:rsidRPr="00B46E54">
        <w:rPr>
          <w:rFonts w:ascii="Times New Roman" w:hAnsi="Times New Roman" w:cs="Times New Roman"/>
          <w:sz w:val="28"/>
          <w:szCs w:val="28"/>
        </w:rPr>
        <w:t xml:space="preserve"> граждан, имеющих доступ к получению государственных и муниципальных услуг по принципу "одного окна" по месту пребывания, с использованием механизма получения услуг  в электронной форме. </w:t>
      </w:r>
    </w:p>
    <w:p w:rsidR="00027219" w:rsidRPr="00B46E54" w:rsidRDefault="00027219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Для повышения открытости, качества и </w:t>
      </w:r>
      <w:r w:rsidR="00955FF6" w:rsidRPr="00B46E54">
        <w:rPr>
          <w:rFonts w:ascii="Times New Roman" w:hAnsi="Times New Roman" w:cs="Times New Roman"/>
          <w:sz w:val="28"/>
          <w:szCs w:val="28"/>
        </w:rPr>
        <w:t>общественного</w:t>
      </w:r>
      <w:r w:rsidRPr="00B46E54">
        <w:rPr>
          <w:rFonts w:ascii="Times New Roman" w:hAnsi="Times New Roman" w:cs="Times New Roman"/>
          <w:sz w:val="28"/>
          <w:szCs w:val="28"/>
        </w:rPr>
        <w:t xml:space="preserve"> контроля функций государственного управления, процедур выработки и реализации решений органов государственной власти, оказания государственных услуг будет продолжена работа по созданию в Новосибирской области электронного правительства, внедрению информационных технологий в практ</w:t>
      </w:r>
      <w:r w:rsidR="00240CF5" w:rsidRPr="00B46E54">
        <w:rPr>
          <w:rFonts w:ascii="Times New Roman" w:hAnsi="Times New Roman" w:cs="Times New Roman"/>
          <w:sz w:val="28"/>
          <w:szCs w:val="28"/>
        </w:rPr>
        <w:t xml:space="preserve">ику государственного управления, автоматизации и сокращению </w:t>
      </w:r>
      <w:proofErr w:type="spellStart"/>
      <w:r w:rsidR="00240CF5" w:rsidRPr="00B46E54">
        <w:rPr>
          <w:rFonts w:ascii="Times New Roman" w:hAnsi="Times New Roman" w:cs="Times New Roman"/>
          <w:sz w:val="28"/>
          <w:szCs w:val="28"/>
        </w:rPr>
        <w:t>взаимоотчетов</w:t>
      </w:r>
      <w:proofErr w:type="spellEnd"/>
      <w:r w:rsidR="00240CF5" w:rsidRPr="00B46E54">
        <w:rPr>
          <w:rFonts w:ascii="Times New Roman" w:hAnsi="Times New Roman" w:cs="Times New Roman"/>
          <w:sz w:val="28"/>
          <w:szCs w:val="28"/>
        </w:rPr>
        <w:t xml:space="preserve"> между органами власти.</w:t>
      </w:r>
    </w:p>
    <w:p w:rsidR="00027219" w:rsidRPr="00B46E54" w:rsidRDefault="00027219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Развитие новых форм и повышение качества предоставления государственных услуг, снижение административных барьеров в деятельности исполнительных органов государственной власти Новосибирской области и проведение  мониторинга качества предоставления и доступности государственных и муниципальных услуг будет являться основой стратегического управления.</w:t>
      </w:r>
    </w:p>
    <w:p w:rsidR="00027219" w:rsidRPr="00B46E54" w:rsidRDefault="00027219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6E54">
        <w:rPr>
          <w:rFonts w:ascii="Times New Roman" w:hAnsi="Times New Roman" w:cs="Times New Roman"/>
          <w:sz w:val="28"/>
          <w:szCs w:val="28"/>
        </w:rPr>
        <w:t>Стоящая перед Правительством Новосибирской области задача по активизации социально ориентированных некоммерческих организаций на территории Новосибирской области и обеспечения максимально эффективного использования их потенциала будет решаться путём совершенствования механизмов взаимодействия исполнительных органов государственной власти Новосибирской области и дальнейшего развития принципов государственно-общественного управления с привлечением к решению вопросов социально-экономического развития Новосибирской области институтов гражданского общества: ветеранских, женских, молодёжных и иных общественных объединений</w:t>
      </w:r>
      <w:proofErr w:type="gramEnd"/>
      <w:r w:rsidRPr="00B46E54">
        <w:rPr>
          <w:rFonts w:ascii="Times New Roman" w:hAnsi="Times New Roman" w:cs="Times New Roman"/>
          <w:sz w:val="28"/>
          <w:szCs w:val="28"/>
        </w:rPr>
        <w:t xml:space="preserve"> и социально ориентированных некоммерческих организаций.</w:t>
      </w:r>
    </w:p>
    <w:p w:rsidR="007A3609" w:rsidRPr="00B46E54" w:rsidRDefault="007A3609" w:rsidP="00AE1EBB">
      <w:pPr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7E62C8" w:rsidRPr="00B46E54" w:rsidRDefault="00156836" w:rsidP="007E62C8">
      <w:pPr>
        <w:pStyle w:val="1"/>
        <w:jc w:val="center"/>
        <w:rPr>
          <w:b/>
        </w:rPr>
      </w:pPr>
      <w:r w:rsidRPr="00B46E54">
        <w:rPr>
          <w:b/>
        </w:rPr>
        <w:t>Бюджетная политика в</w:t>
      </w:r>
      <w:r w:rsidR="00BE70BE">
        <w:rPr>
          <w:b/>
        </w:rPr>
        <w:t xml:space="preserve"> сфере представления</w:t>
      </w:r>
      <w:r w:rsidRPr="00B46E54">
        <w:rPr>
          <w:b/>
        </w:rPr>
        <w:t xml:space="preserve"> мер социальной поддержки населения</w:t>
      </w:r>
    </w:p>
    <w:p w:rsidR="007E62C8" w:rsidRPr="00B46E54" w:rsidRDefault="007E62C8" w:rsidP="007E62C8">
      <w:pPr>
        <w:pStyle w:val="1"/>
        <w:rPr>
          <w:b/>
        </w:rPr>
      </w:pPr>
    </w:p>
    <w:p w:rsidR="00156836" w:rsidRPr="00B46E54" w:rsidRDefault="00156836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В рассматриваемом периоде и в долгосрочной перспективе будет сохранена бюджетная политика по безусловному финансовому обеспечению законодательно установленных обязательств по выплате социальных пособий, выплат и компенсаций.</w:t>
      </w:r>
    </w:p>
    <w:p w:rsidR="00156836" w:rsidRPr="00B46E54" w:rsidRDefault="00156836" w:rsidP="00AE1E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6E54">
        <w:rPr>
          <w:rFonts w:ascii="Times New Roman" w:hAnsi="Times New Roman" w:cs="Times New Roman"/>
          <w:color w:val="000000"/>
          <w:sz w:val="28"/>
          <w:szCs w:val="28"/>
        </w:rPr>
        <w:t>В настоящий момент меры социальной поддержки отдельным категориям гражданам базируются на применении двух подходов:</w:t>
      </w:r>
    </w:p>
    <w:p w:rsidR="000A6D10" w:rsidRDefault="00156836" w:rsidP="00AE1E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6E54">
        <w:rPr>
          <w:rFonts w:ascii="Times New Roman" w:hAnsi="Times New Roman" w:cs="Times New Roman"/>
          <w:color w:val="000000"/>
          <w:sz w:val="28"/>
          <w:szCs w:val="28"/>
        </w:rPr>
        <w:t>категориальный подход предоставления мер социальной поддержки – без учета (проверки) нужд</w:t>
      </w:r>
      <w:r w:rsidR="000A6D10">
        <w:rPr>
          <w:rFonts w:ascii="Times New Roman" w:hAnsi="Times New Roman" w:cs="Times New Roman"/>
          <w:color w:val="000000"/>
          <w:sz w:val="28"/>
          <w:szCs w:val="28"/>
        </w:rPr>
        <w:t>аемости граждан (семей);</w:t>
      </w:r>
    </w:p>
    <w:p w:rsidR="00156836" w:rsidRPr="00B46E54" w:rsidRDefault="00156836" w:rsidP="00AE1E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6E5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адресный подход предоставления мер социальной поддержки гражданам – с учетом нуждаемости граждан (семей), исходя из соотношения их доходов с установленной в </w:t>
      </w:r>
      <w:r w:rsidR="005740E5" w:rsidRPr="00B46E54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Pr="00B46E54">
        <w:rPr>
          <w:rFonts w:ascii="Times New Roman" w:hAnsi="Times New Roman" w:cs="Times New Roman"/>
          <w:color w:val="000000"/>
          <w:sz w:val="28"/>
          <w:szCs w:val="28"/>
        </w:rPr>
        <w:t xml:space="preserve">величиной прожиточного минимума </w:t>
      </w:r>
      <w:r w:rsidR="005740E5">
        <w:rPr>
          <w:rFonts w:ascii="Times New Roman" w:hAnsi="Times New Roman" w:cs="Times New Roman"/>
          <w:color w:val="000000"/>
          <w:sz w:val="28"/>
          <w:szCs w:val="28"/>
        </w:rPr>
        <w:t>по соответствующим социально-демографическим</w:t>
      </w:r>
      <w:r w:rsidRPr="00B46E54">
        <w:rPr>
          <w:rFonts w:ascii="Times New Roman" w:hAnsi="Times New Roman" w:cs="Times New Roman"/>
          <w:color w:val="000000"/>
          <w:sz w:val="28"/>
          <w:szCs w:val="28"/>
        </w:rPr>
        <w:t xml:space="preserve"> групп</w:t>
      </w:r>
      <w:r w:rsidR="005740E5"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B46E54">
        <w:rPr>
          <w:rFonts w:ascii="Times New Roman" w:hAnsi="Times New Roman" w:cs="Times New Roman"/>
          <w:color w:val="000000"/>
          <w:sz w:val="28"/>
          <w:szCs w:val="28"/>
        </w:rPr>
        <w:t xml:space="preserve"> населения.</w:t>
      </w:r>
    </w:p>
    <w:p w:rsidR="00156836" w:rsidRPr="00B46E54" w:rsidRDefault="00156836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46E54">
        <w:rPr>
          <w:rFonts w:ascii="Times New Roman" w:hAnsi="Times New Roman" w:cs="Times New Roman"/>
          <w:color w:val="000000"/>
          <w:sz w:val="28"/>
          <w:szCs w:val="28"/>
        </w:rPr>
        <w:t>Учитывая тот факт, что вследствие старения населения, сопровождающегося увеличением ожидаемой продолжительности жизни, а также численности лиц старше трудоспособного возраста, с одной стороны, и роста рождаемости, сопровождающегося увеличением числа рождений и численности детей</w:t>
      </w:r>
      <w:r w:rsidR="005740E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B46E54">
        <w:rPr>
          <w:rFonts w:ascii="Times New Roman" w:hAnsi="Times New Roman" w:cs="Times New Roman"/>
          <w:color w:val="000000"/>
          <w:sz w:val="28"/>
          <w:szCs w:val="28"/>
        </w:rPr>
        <w:t xml:space="preserve"> и необходимости стимулирования деторождений в сложившейся демографической ситуации, с другой</w:t>
      </w:r>
      <w:r w:rsidR="005740E5">
        <w:rPr>
          <w:rFonts w:ascii="Times New Roman" w:hAnsi="Times New Roman" w:cs="Times New Roman"/>
          <w:color w:val="000000"/>
          <w:sz w:val="28"/>
          <w:szCs w:val="28"/>
        </w:rPr>
        <w:t xml:space="preserve"> стороны, потребуется увеличение</w:t>
      </w:r>
      <w:r w:rsidRPr="00B46E54">
        <w:rPr>
          <w:rFonts w:ascii="Times New Roman" w:hAnsi="Times New Roman" w:cs="Times New Roman"/>
          <w:color w:val="000000"/>
          <w:sz w:val="28"/>
          <w:szCs w:val="28"/>
        </w:rPr>
        <w:t xml:space="preserve"> объе</w:t>
      </w:r>
      <w:r w:rsidR="005740E5">
        <w:rPr>
          <w:rFonts w:ascii="Times New Roman" w:hAnsi="Times New Roman" w:cs="Times New Roman"/>
          <w:color w:val="000000"/>
          <w:sz w:val="28"/>
          <w:szCs w:val="28"/>
        </w:rPr>
        <w:t>мов социальной поддержки пожилых людей</w:t>
      </w:r>
      <w:r w:rsidRPr="00B46E54">
        <w:rPr>
          <w:rFonts w:ascii="Times New Roman" w:hAnsi="Times New Roman" w:cs="Times New Roman"/>
          <w:color w:val="000000"/>
          <w:sz w:val="28"/>
          <w:szCs w:val="28"/>
        </w:rPr>
        <w:t>, семьи и детей, как в денежной форме (в том числе</w:t>
      </w:r>
      <w:proofErr w:type="gramEnd"/>
      <w:r w:rsidRPr="00B46E54">
        <w:rPr>
          <w:rFonts w:ascii="Times New Roman" w:hAnsi="Times New Roman" w:cs="Times New Roman"/>
          <w:color w:val="000000"/>
          <w:sz w:val="28"/>
          <w:szCs w:val="28"/>
        </w:rPr>
        <w:t xml:space="preserve"> в целях стимулирования рождаемости), так и в форме предоставления социальных услуг, что приведет к соответствующему увеличению расходов.</w:t>
      </w:r>
    </w:p>
    <w:p w:rsidR="00156836" w:rsidRPr="00B46E54" w:rsidRDefault="00156836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6E54">
        <w:rPr>
          <w:rFonts w:ascii="Times New Roman" w:hAnsi="Times New Roman" w:cs="Times New Roman"/>
          <w:color w:val="000000"/>
          <w:sz w:val="28"/>
          <w:szCs w:val="28"/>
        </w:rPr>
        <w:t>В данных условиях, усиление адресности в условиях общего финансового дефицита и повышение эффективности использования имеющихся сре</w:t>
      </w:r>
      <w:proofErr w:type="gramStart"/>
      <w:r w:rsidRPr="00B46E54">
        <w:rPr>
          <w:rFonts w:ascii="Times New Roman" w:hAnsi="Times New Roman" w:cs="Times New Roman"/>
          <w:color w:val="000000"/>
          <w:sz w:val="28"/>
          <w:szCs w:val="28"/>
        </w:rPr>
        <w:t>дств пр</w:t>
      </w:r>
      <w:proofErr w:type="gramEnd"/>
      <w:r w:rsidRPr="00B46E54">
        <w:rPr>
          <w:rFonts w:ascii="Times New Roman" w:hAnsi="Times New Roman" w:cs="Times New Roman"/>
          <w:color w:val="000000"/>
          <w:sz w:val="28"/>
          <w:szCs w:val="28"/>
        </w:rPr>
        <w:t xml:space="preserve">едполагает, с одной стороны, сокращение количества людей, имеющих право или полагающих, что имеют право на получение помощи, а с другой стороны, оказание действенной, реальной поддержки наиболее бедным семьям. </w:t>
      </w:r>
    </w:p>
    <w:p w:rsidR="00156836" w:rsidRPr="00B46E54" w:rsidRDefault="00156836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color w:val="000000"/>
          <w:sz w:val="28"/>
          <w:szCs w:val="28"/>
        </w:rPr>
        <w:t xml:space="preserve">При этом наиважнейшей задачей на ближайшую перспективу становится осуществление перехода </w:t>
      </w:r>
      <w:proofErr w:type="gramStart"/>
      <w:r w:rsidRPr="00B46E54">
        <w:rPr>
          <w:rFonts w:ascii="Times New Roman" w:hAnsi="Times New Roman" w:cs="Times New Roman"/>
          <w:color w:val="000000"/>
          <w:sz w:val="28"/>
          <w:szCs w:val="28"/>
        </w:rPr>
        <w:t>от</w:t>
      </w:r>
      <w:proofErr w:type="gramEnd"/>
      <w:r w:rsidRPr="00B46E54">
        <w:rPr>
          <w:rFonts w:ascii="Times New Roman" w:hAnsi="Times New Roman" w:cs="Times New Roman"/>
          <w:color w:val="000000"/>
          <w:sz w:val="28"/>
          <w:szCs w:val="28"/>
        </w:rPr>
        <w:t xml:space="preserve"> преимущественно </w:t>
      </w:r>
      <w:proofErr w:type="spellStart"/>
      <w:r w:rsidRPr="00B46E54">
        <w:rPr>
          <w:rFonts w:ascii="Times New Roman" w:hAnsi="Times New Roman" w:cs="Times New Roman"/>
          <w:color w:val="000000"/>
          <w:sz w:val="28"/>
          <w:szCs w:val="28"/>
        </w:rPr>
        <w:t>категорийного</w:t>
      </w:r>
      <w:proofErr w:type="spellEnd"/>
      <w:r w:rsidRPr="00B46E5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46E54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B46E54">
        <w:rPr>
          <w:rFonts w:ascii="Times New Roman" w:hAnsi="Times New Roman" w:cs="Times New Roman"/>
          <w:color w:val="000000"/>
          <w:sz w:val="28"/>
          <w:szCs w:val="28"/>
        </w:rPr>
        <w:t xml:space="preserve"> адресному</w:t>
      </w:r>
      <w:r w:rsidRPr="00B46E54">
        <w:rPr>
          <w:rFonts w:ascii="Times New Roman" w:hAnsi="Times New Roman" w:cs="Times New Roman"/>
          <w:sz w:val="28"/>
          <w:szCs w:val="28"/>
        </w:rPr>
        <w:t xml:space="preserve"> принципу оказания социальной помощи наиболее нуждающимся гражданам, а также предоставление мер социальной поддержки на оплату жилого помещения и коммунальных услуг, исходя их фактической оплаты жилищно-коммунальных услуг.</w:t>
      </w:r>
    </w:p>
    <w:p w:rsidR="00156836" w:rsidRPr="00B46E54" w:rsidRDefault="00156836" w:rsidP="00AE1EBB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46E54">
        <w:rPr>
          <w:rFonts w:ascii="Times New Roman" w:hAnsi="Times New Roman" w:cs="Times New Roman"/>
          <w:noProof/>
          <w:sz w:val="28"/>
          <w:szCs w:val="28"/>
        </w:rPr>
        <w:t>Для этого необходимо внести соотвествующие изменения в региональное законадательство и расширить практику оказания мер социальной поддержки, исходя из принципа нуждаемости.</w:t>
      </w:r>
    </w:p>
    <w:p w:rsidR="007E62C8" w:rsidRPr="00B46E54" w:rsidRDefault="007E62C8" w:rsidP="0015683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156836" w:rsidRPr="000A6D10" w:rsidRDefault="00156836" w:rsidP="007E62C8">
      <w:pPr>
        <w:pStyle w:val="1"/>
        <w:jc w:val="center"/>
        <w:rPr>
          <w:b/>
          <w:color w:val="000000" w:themeColor="text1"/>
        </w:rPr>
      </w:pPr>
      <w:r w:rsidRPr="000A6D10">
        <w:rPr>
          <w:b/>
          <w:color w:val="000000" w:themeColor="text1"/>
        </w:rPr>
        <w:t>Бюджетная политика в</w:t>
      </w:r>
      <w:r w:rsidR="005740E5" w:rsidRPr="000A6D10">
        <w:rPr>
          <w:b/>
          <w:color w:val="000000" w:themeColor="text1"/>
        </w:rPr>
        <w:t xml:space="preserve"> </w:t>
      </w:r>
      <w:r w:rsidR="000A6D10" w:rsidRPr="000A6D10">
        <w:rPr>
          <w:b/>
          <w:color w:val="000000" w:themeColor="text1"/>
        </w:rPr>
        <w:t xml:space="preserve">социально-культурной сфере  в части  </w:t>
      </w:r>
      <w:r w:rsidR="005740E5" w:rsidRPr="000A6D10">
        <w:rPr>
          <w:b/>
          <w:color w:val="000000" w:themeColor="text1"/>
        </w:rPr>
        <w:t>предоставления</w:t>
      </w:r>
      <w:r w:rsidRPr="000A6D10">
        <w:rPr>
          <w:b/>
          <w:color w:val="000000" w:themeColor="text1"/>
        </w:rPr>
        <w:t xml:space="preserve"> го</w:t>
      </w:r>
      <w:r w:rsidR="005740E5" w:rsidRPr="000A6D10">
        <w:rPr>
          <w:b/>
          <w:color w:val="000000" w:themeColor="text1"/>
        </w:rPr>
        <w:t xml:space="preserve">сударственных услуг </w:t>
      </w:r>
    </w:p>
    <w:p w:rsidR="007E62C8" w:rsidRPr="000A6D10" w:rsidRDefault="007E62C8" w:rsidP="00156836">
      <w:pPr>
        <w:pStyle w:val="1"/>
        <w:rPr>
          <w:b/>
        </w:rPr>
      </w:pPr>
    </w:p>
    <w:p w:rsidR="00156836" w:rsidRPr="00B46E54" w:rsidRDefault="00156836" w:rsidP="00AE1EBB">
      <w:pPr>
        <w:pStyle w:val="1"/>
        <w:ind w:firstLine="709"/>
      </w:pPr>
      <w:r w:rsidRPr="00B46E54">
        <w:t xml:space="preserve">В ближайший период бюджетная политика в </w:t>
      </w:r>
      <w:r w:rsidR="005740E5">
        <w:t>сфере предоставления</w:t>
      </w:r>
      <w:r w:rsidRPr="00B46E54">
        <w:t xml:space="preserve"> государственных услуг будет основана на следующих принципах:</w:t>
      </w:r>
    </w:p>
    <w:p w:rsidR="00156836" w:rsidRPr="00B46E54" w:rsidRDefault="00156836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оптимизации структуры сети и штатной численности учреждений на основе сокращения неэффективных, мало востребованных гражданами услуг, непрофильных подразделений, перевода ряда обеспечивающих функций и услуг на условия аутсорсинга и привлечения сторонних организаций;</w:t>
      </w:r>
    </w:p>
    <w:p w:rsidR="00156836" w:rsidRPr="00B46E54" w:rsidRDefault="00156836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расширения зоны обслуживания  и повышения производительности труда работников государственных учреждений; </w:t>
      </w:r>
    </w:p>
    <w:p w:rsidR="00156836" w:rsidRPr="00B46E54" w:rsidRDefault="00156836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увеличения заказа услуг в негосударственных учреждениях, финансируемых на условиях единой стоимости услуг в государственном и частном секторе;</w:t>
      </w:r>
    </w:p>
    <w:p w:rsidR="00156836" w:rsidRPr="00B46E54" w:rsidRDefault="00156836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введение менее затратных технологий, позволяющих сохранить качество предоставляемых услуг при меньшем использовании ресурсов;</w:t>
      </w:r>
    </w:p>
    <w:p w:rsidR="00156836" w:rsidRPr="00B46E54" w:rsidRDefault="00156836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lastRenderedPageBreak/>
        <w:t>расширения практики выполнения мероприятий учреждениями в рамках государственного задания, а не путем предоставления  дополнительных субсидий;</w:t>
      </w:r>
    </w:p>
    <w:p w:rsidR="00156836" w:rsidRPr="00B46E54" w:rsidRDefault="00156836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предоставление субсидий только при условии отсутствия задолженности по обязательным платежам в бюджет и внебюджетные фонды и отсутствии остатка на лицевом счете государственного учреждения остатков субсидии в размере, превышающем 5% от годовых значений.</w:t>
      </w:r>
    </w:p>
    <w:p w:rsidR="00156836" w:rsidRPr="00B46E54" w:rsidRDefault="00156836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Достижение поставленных выше задач не возможно без привлечения квалифицированных специалистов, без создания привлекательности социально-культурной  сферы для трудоустройства.  В связи с этим, в последующие годы будет продолжена работа по обеспечению последовательного повышения заработной платы отдельным категориям работников, оказывающих государственные и муниципальные услуги, перечень которых установлен Указами Президента РФ. </w:t>
      </w:r>
    </w:p>
    <w:p w:rsidR="00156836" w:rsidRPr="00B46E54" w:rsidRDefault="00156836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С этой целью в 2013 году органами государственной власти Новосибирской области разработаны планы (дорожные карты) по повышению эффективности в </w:t>
      </w:r>
      <w:r w:rsidRPr="00E56674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0A6D10">
        <w:rPr>
          <w:rFonts w:ascii="Times New Roman" w:hAnsi="Times New Roman" w:cs="Times New Roman"/>
          <w:sz w:val="28"/>
          <w:szCs w:val="28"/>
        </w:rPr>
        <w:t>отраслях</w:t>
      </w:r>
      <w:r w:rsidR="000A6D10" w:rsidRPr="000A6D10">
        <w:rPr>
          <w:rFonts w:ascii="Times New Roman" w:hAnsi="Times New Roman" w:cs="Times New Roman"/>
          <w:sz w:val="28"/>
          <w:szCs w:val="28"/>
        </w:rPr>
        <w:t xml:space="preserve"> социально-культурной сферы</w:t>
      </w:r>
      <w:r w:rsidRPr="000A6D10">
        <w:rPr>
          <w:rFonts w:ascii="Times New Roman" w:hAnsi="Times New Roman" w:cs="Times New Roman"/>
          <w:sz w:val="28"/>
          <w:szCs w:val="28"/>
        </w:rPr>
        <w:t>.</w:t>
      </w:r>
      <w:r w:rsidRPr="00B46E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6836" w:rsidRPr="00B46E54" w:rsidRDefault="00156836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Этапы мероприятий, направленных на повышение оплаты труда предусматривают: </w:t>
      </w:r>
    </w:p>
    <w:p w:rsidR="00156836" w:rsidRPr="00B46E54" w:rsidRDefault="00156836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определение объема государственных (муниципальных) гарантий, основанных на стандартах оказания государственных (муниципальных) услуг и учитывающих повышение производительности труда работников; </w:t>
      </w:r>
    </w:p>
    <w:p w:rsidR="00156836" w:rsidRPr="00B46E54" w:rsidRDefault="00156836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6E54">
        <w:rPr>
          <w:rFonts w:ascii="Times New Roman" w:hAnsi="Times New Roman" w:cs="Times New Roman"/>
          <w:sz w:val="28"/>
          <w:szCs w:val="28"/>
        </w:rPr>
        <w:t xml:space="preserve">определение прогнозной численности занятых, необходимой для предоставления гарантированных по стандарту услуг – расчет фонда оплаты труда, необходимого для оказания услуг с учетом стоимости рабочего времени в соотношении со средним уровнем заработной платы по экономике Новосибирской области; </w:t>
      </w:r>
      <w:proofErr w:type="gramEnd"/>
    </w:p>
    <w:p w:rsidR="00156836" w:rsidRPr="00B46E54" w:rsidRDefault="00156836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подготовку типового контракта с руководителем организации, учитывающего взаимосвязь между показателями качества предоставляемых государственных (муниципальных) услуг организацией и эффективностью деятельности руководителя организации.</w:t>
      </w:r>
    </w:p>
    <w:p w:rsidR="00156836" w:rsidRPr="00B46E54" w:rsidRDefault="00156836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подготовку типового контракта с работником, предусматривающего рост оплаты труда квалифицированным работникам, исходя из оценки эффективности их деятельности с соблюдением основополагающего принципа, предусматривающего зависимость заработной платы работника от его квалификации, сложности выполняемой работы, количества и качества затраченного труда, а также профессиональных достижений работника</w:t>
      </w:r>
    </w:p>
    <w:p w:rsidR="00156836" w:rsidRPr="00B46E54" w:rsidRDefault="00156836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Таким образом, повышение заработной платы отдельным категория</w:t>
      </w:r>
      <w:r w:rsidR="00E56674">
        <w:rPr>
          <w:rFonts w:ascii="Times New Roman" w:hAnsi="Times New Roman" w:cs="Times New Roman"/>
          <w:sz w:val="28"/>
          <w:szCs w:val="28"/>
        </w:rPr>
        <w:t>м работников должна быть увязано</w:t>
      </w:r>
      <w:r w:rsidRPr="00B46E54">
        <w:rPr>
          <w:rFonts w:ascii="Times New Roman" w:hAnsi="Times New Roman" w:cs="Times New Roman"/>
          <w:sz w:val="28"/>
          <w:szCs w:val="28"/>
        </w:rPr>
        <w:t xml:space="preserve"> со структурными изменениями в отраслях социальной сферы, направленными на повышение эффективности образования, науки, культуры, з</w:t>
      </w:r>
      <w:r w:rsidR="00E56674">
        <w:rPr>
          <w:rFonts w:ascii="Times New Roman" w:hAnsi="Times New Roman" w:cs="Times New Roman"/>
          <w:sz w:val="28"/>
          <w:szCs w:val="28"/>
        </w:rPr>
        <w:t>дравоохранения и  обеспечивающими</w:t>
      </w:r>
      <w:r w:rsidRPr="00B46E54">
        <w:rPr>
          <w:rFonts w:ascii="Times New Roman" w:hAnsi="Times New Roman" w:cs="Times New Roman"/>
          <w:sz w:val="28"/>
          <w:szCs w:val="28"/>
        </w:rPr>
        <w:t xml:space="preserve"> оплату труда работника в зависимости от качества, количества и сложности  выполняемой им работы.</w:t>
      </w:r>
    </w:p>
    <w:p w:rsidR="00156836" w:rsidRPr="00B46E54" w:rsidRDefault="00156836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Главным распорядителям бюджетных сре</w:t>
      </w:r>
      <w:proofErr w:type="gramStart"/>
      <w:r w:rsidRPr="00B46E54">
        <w:rPr>
          <w:rFonts w:ascii="Times New Roman" w:hAnsi="Times New Roman" w:cs="Times New Roman"/>
          <w:sz w:val="28"/>
          <w:szCs w:val="28"/>
        </w:rPr>
        <w:t>дств в бл</w:t>
      </w:r>
      <w:proofErr w:type="gramEnd"/>
      <w:r w:rsidRPr="00B46E54">
        <w:rPr>
          <w:rFonts w:ascii="Times New Roman" w:hAnsi="Times New Roman" w:cs="Times New Roman"/>
          <w:sz w:val="28"/>
          <w:szCs w:val="28"/>
        </w:rPr>
        <w:t xml:space="preserve">ижайшее время необходимо: </w:t>
      </w:r>
    </w:p>
    <w:p w:rsidR="00156836" w:rsidRPr="00B46E54" w:rsidRDefault="00156836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lastRenderedPageBreak/>
        <w:t xml:space="preserve"> определить иерархию приоритетности расходных обязательств внутри курируемой отрасли, </w:t>
      </w:r>
      <w:proofErr w:type="gramStart"/>
      <w:r w:rsidRPr="00B46E54">
        <w:rPr>
          <w:rFonts w:ascii="Times New Roman" w:hAnsi="Times New Roman" w:cs="Times New Roman"/>
          <w:sz w:val="28"/>
          <w:szCs w:val="28"/>
        </w:rPr>
        <w:t>исходя из которой будет</w:t>
      </w:r>
      <w:proofErr w:type="gramEnd"/>
      <w:r w:rsidRPr="00B46E54">
        <w:rPr>
          <w:rFonts w:ascii="Times New Roman" w:hAnsi="Times New Roman" w:cs="Times New Roman"/>
          <w:sz w:val="28"/>
          <w:szCs w:val="28"/>
        </w:rPr>
        <w:t xml:space="preserve"> распределен финансовых ресурс; </w:t>
      </w:r>
    </w:p>
    <w:p w:rsidR="00156836" w:rsidRPr="00B46E54" w:rsidRDefault="00156836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 организовать работу с подведомственными учреждениями, направленную на заключение контрактов и договоров при условии обязательного выполнения поставщиком требований по обеспечению уровня минимальной заработной платы, установленного региональным соглашением.</w:t>
      </w:r>
    </w:p>
    <w:p w:rsidR="00156836" w:rsidRPr="00B46E54" w:rsidRDefault="00156836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При принятии решения о создании новых объектов социального назначения необходимо руководствоваться безусловным выполнением следующих требований:</w:t>
      </w:r>
    </w:p>
    <w:p w:rsidR="00156836" w:rsidRPr="00B46E54" w:rsidRDefault="00156836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 достаточность ассигнований на оснащение учреждения для выполнения требований </w:t>
      </w:r>
      <w:proofErr w:type="spellStart"/>
      <w:r w:rsidRPr="00B46E54">
        <w:rPr>
          <w:rFonts w:ascii="Times New Roman" w:hAnsi="Times New Roman" w:cs="Times New Roman"/>
          <w:sz w:val="28"/>
          <w:szCs w:val="28"/>
        </w:rPr>
        <w:t>СанПина</w:t>
      </w:r>
      <w:proofErr w:type="spellEnd"/>
      <w:r w:rsidRPr="00B46E54">
        <w:rPr>
          <w:rFonts w:ascii="Times New Roman" w:hAnsi="Times New Roman" w:cs="Times New Roman"/>
          <w:sz w:val="28"/>
          <w:szCs w:val="28"/>
        </w:rPr>
        <w:t xml:space="preserve"> и стандарта оказания услуг;</w:t>
      </w:r>
    </w:p>
    <w:p w:rsidR="00156836" w:rsidRPr="00B46E54" w:rsidRDefault="00156836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наличие источников внутри сферы для текущего содержания вводимого объекта;</w:t>
      </w:r>
    </w:p>
    <w:p w:rsidR="00156836" w:rsidRPr="00B46E54" w:rsidRDefault="00156836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 </w:t>
      </w:r>
      <w:r w:rsidR="00E56674" w:rsidRPr="000A6D10">
        <w:rPr>
          <w:rFonts w:ascii="Times New Roman" w:hAnsi="Times New Roman" w:cs="Times New Roman"/>
          <w:sz w:val="28"/>
          <w:szCs w:val="28"/>
        </w:rPr>
        <w:t>наличие</w:t>
      </w:r>
      <w:r w:rsidR="00E56674" w:rsidRPr="00B46E54">
        <w:rPr>
          <w:rFonts w:ascii="Times New Roman" w:hAnsi="Times New Roman" w:cs="Times New Roman"/>
          <w:sz w:val="28"/>
          <w:szCs w:val="28"/>
        </w:rPr>
        <w:t xml:space="preserve"> </w:t>
      </w:r>
      <w:r w:rsidR="00E56674">
        <w:rPr>
          <w:rFonts w:ascii="Times New Roman" w:hAnsi="Times New Roman" w:cs="Times New Roman"/>
          <w:sz w:val="28"/>
          <w:szCs w:val="28"/>
        </w:rPr>
        <w:t>ресурсов</w:t>
      </w:r>
      <w:r w:rsidRPr="00B46E54">
        <w:rPr>
          <w:rFonts w:ascii="Times New Roman" w:hAnsi="Times New Roman" w:cs="Times New Roman"/>
          <w:sz w:val="28"/>
          <w:szCs w:val="28"/>
        </w:rPr>
        <w:t xml:space="preserve"> по обеспечению персоналом, с квалификацией установленной стандартом представления услуг.  </w:t>
      </w:r>
    </w:p>
    <w:p w:rsidR="00156836" w:rsidRPr="00B46E54" w:rsidRDefault="00156836" w:rsidP="00AE1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Совокупность вышесказанных действий исполнительных органов власти и государственных учреждений Новосибирской области позволит обеспечить стабильное выполнение принятых расходных обязател</w:t>
      </w:r>
      <w:r w:rsidR="00E56674">
        <w:rPr>
          <w:rFonts w:ascii="Times New Roman" w:hAnsi="Times New Roman" w:cs="Times New Roman"/>
          <w:sz w:val="28"/>
          <w:szCs w:val="28"/>
        </w:rPr>
        <w:t>ьств и снизит риск не реализации</w:t>
      </w:r>
      <w:r w:rsidRPr="00B46E54">
        <w:rPr>
          <w:rFonts w:ascii="Times New Roman" w:hAnsi="Times New Roman" w:cs="Times New Roman"/>
          <w:sz w:val="28"/>
          <w:szCs w:val="28"/>
        </w:rPr>
        <w:t xml:space="preserve"> начатых проектов и планов.</w:t>
      </w:r>
    </w:p>
    <w:p w:rsidR="007A3609" w:rsidRPr="00B46E54" w:rsidRDefault="007A3609" w:rsidP="007A3609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D5024" w:rsidRPr="00B46E54" w:rsidRDefault="002D5024" w:rsidP="00BD4E8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46E54">
        <w:rPr>
          <w:rFonts w:ascii="Times New Roman" w:hAnsi="Times New Roman" w:cs="Times New Roman"/>
          <w:b/>
          <w:sz w:val="28"/>
          <w:szCs w:val="28"/>
        </w:rPr>
        <w:t>Бюджетная политика в сфере реального сектора экономики</w:t>
      </w:r>
    </w:p>
    <w:p w:rsidR="001E771D" w:rsidRPr="00B46E54" w:rsidRDefault="001E771D" w:rsidP="00BD4E8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3736F" w:rsidRPr="00B46E54" w:rsidRDefault="0033736F" w:rsidP="003373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Осуществление бюджетной политики в сфере реального сектора экономики в Новосибирской области на 2014 год и плановый период 2015-2016 годов характеризуется преемственностью реализуемых целей и задач, актуализированных с учетом современных условий и перспектив развития экономики Новосибирской области. В рамках существующих бюджетных ограничений на первый план выходит решение задач концентрации усилий на пересмотре качественной составляющей расходных обязательств, повышения эффективности расходов и переориентации бюджетных ассигнований на реализацию приоритетных направлений развития </w:t>
      </w:r>
      <w:r w:rsidR="001E0011" w:rsidRPr="00B46E54">
        <w:rPr>
          <w:rFonts w:ascii="Times New Roman" w:hAnsi="Times New Roman" w:cs="Times New Roman"/>
          <w:sz w:val="28"/>
          <w:szCs w:val="28"/>
        </w:rPr>
        <w:t xml:space="preserve">Новосибирской </w:t>
      </w:r>
      <w:r w:rsidRPr="00B46E54">
        <w:rPr>
          <w:rFonts w:ascii="Times New Roman" w:hAnsi="Times New Roman" w:cs="Times New Roman"/>
          <w:sz w:val="28"/>
          <w:szCs w:val="28"/>
        </w:rPr>
        <w:t xml:space="preserve">области, проведение преобразований, направленных на повышение эффективности деятельности всех участников экономических отношений, достижение измеримых, общественно значимых результатов. </w:t>
      </w:r>
    </w:p>
    <w:p w:rsidR="0033736F" w:rsidRPr="00B46E54" w:rsidRDefault="0033736F" w:rsidP="003373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Основная роль в повышении устойчивости экономики Новосибирской области отводится развитию системы инвестиционной деятельности в приоритетных направлениях, максимальному привлечению внебюджетных сре</w:t>
      </w:r>
      <w:proofErr w:type="gramStart"/>
      <w:r w:rsidRPr="00B46E54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B46E54">
        <w:rPr>
          <w:rFonts w:ascii="Times New Roman" w:hAnsi="Times New Roman" w:cs="Times New Roman"/>
          <w:sz w:val="28"/>
          <w:szCs w:val="28"/>
        </w:rPr>
        <w:t>азличные отрасли экономики, развитию инновационной инфраструктуры: модернизации, расширению или созданию высокотехнологичных, наукоемких и инновационных производств, объектов транспортно-логистической и инженерной инфраструктуры, технологических и промышленных парков.</w:t>
      </w:r>
    </w:p>
    <w:p w:rsidR="0033736F" w:rsidRPr="00B46E54" w:rsidRDefault="0033736F" w:rsidP="003373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В настоящих условиях существенное значение уделяется привлечению в регион дополнительных федеральных субсидий на поддержку отраслей </w:t>
      </w:r>
      <w:r w:rsidRPr="00B46E54">
        <w:rPr>
          <w:rFonts w:ascii="Times New Roman" w:hAnsi="Times New Roman" w:cs="Times New Roman"/>
          <w:sz w:val="28"/>
          <w:szCs w:val="28"/>
        </w:rPr>
        <w:lastRenderedPageBreak/>
        <w:t>экономики. Учитывая то, что практически все федеральные ресурсы предоставляются на условиях софинансирования, при принятии решений со стороны субъекта Российской Федерации, подобные решения должны быть детально просчитаны, а запрашиваемые бюджетные ресурсы име</w:t>
      </w:r>
      <w:r w:rsidR="007F071F" w:rsidRPr="00B46E54">
        <w:rPr>
          <w:rFonts w:ascii="Times New Roman" w:hAnsi="Times New Roman" w:cs="Times New Roman"/>
          <w:sz w:val="28"/>
          <w:szCs w:val="28"/>
        </w:rPr>
        <w:t>ть</w:t>
      </w:r>
      <w:r w:rsidRPr="00B46E54">
        <w:rPr>
          <w:rFonts w:ascii="Times New Roman" w:hAnsi="Times New Roman" w:cs="Times New Roman"/>
          <w:sz w:val="28"/>
          <w:szCs w:val="28"/>
        </w:rPr>
        <w:t xml:space="preserve"> реальную потребность, оценимый эффект от использования средств, и при этом не созда</w:t>
      </w:r>
      <w:r w:rsidR="007F071F" w:rsidRPr="00B46E54">
        <w:rPr>
          <w:rFonts w:ascii="Times New Roman" w:hAnsi="Times New Roman" w:cs="Times New Roman"/>
          <w:sz w:val="28"/>
          <w:szCs w:val="28"/>
        </w:rPr>
        <w:t>вать</w:t>
      </w:r>
      <w:r w:rsidRPr="00B46E54">
        <w:rPr>
          <w:rFonts w:ascii="Times New Roman" w:hAnsi="Times New Roman" w:cs="Times New Roman"/>
          <w:sz w:val="28"/>
          <w:szCs w:val="28"/>
        </w:rPr>
        <w:t xml:space="preserve"> дополнительной нагрузки на бюджет субъекта Российской Федерации. </w:t>
      </w:r>
    </w:p>
    <w:p w:rsidR="0033736F" w:rsidRPr="00B46E54" w:rsidRDefault="0033736F" w:rsidP="003373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6E54">
        <w:rPr>
          <w:rFonts w:ascii="Times New Roman" w:hAnsi="Times New Roman" w:cs="Times New Roman"/>
          <w:sz w:val="28"/>
          <w:szCs w:val="28"/>
        </w:rPr>
        <w:t>В целях повышения эффективности и качества управления бюджетными средствами деятельность главных распорядителей бюджетных средств должна быть нап</w:t>
      </w:r>
      <w:r w:rsidR="001E0011" w:rsidRPr="00B46E54">
        <w:rPr>
          <w:rFonts w:ascii="Times New Roman" w:hAnsi="Times New Roman" w:cs="Times New Roman"/>
          <w:sz w:val="28"/>
          <w:szCs w:val="28"/>
        </w:rPr>
        <w:t>равлена на усиление контроля за</w:t>
      </w:r>
      <w:r w:rsidRPr="00B46E54">
        <w:rPr>
          <w:rFonts w:ascii="Times New Roman" w:hAnsi="Times New Roman" w:cs="Times New Roman"/>
          <w:sz w:val="28"/>
          <w:szCs w:val="28"/>
        </w:rPr>
        <w:t xml:space="preserve"> соблюдением требований к обоснованности закупок, предусмотренных действующим законодательством Российской Федерации, нормированием в сфере закупок, определением и обоснованием начальной (максимальной) цены контракта, включения в проект контрактов условия по обеспечению заработной платы не ниже регионального </w:t>
      </w:r>
      <w:r w:rsidR="001E0011" w:rsidRPr="00B46E54">
        <w:rPr>
          <w:rFonts w:ascii="Times New Roman" w:hAnsi="Times New Roman" w:cs="Times New Roman"/>
          <w:sz w:val="28"/>
          <w:szCs w:val="28"/>
        </w:rPr>
        <w:t>минимального размера оплаты труда</w:t>
      </w:r>
      <w:r w:rsidRPr="00B46E54">
        <w:rPr>
          <w:rFonts w:ascii="Times New Roman" w:hAnsi="Times New Roman" w:cs="Times New Roman"/>
          <w:sz w:val="28"/>
          <w:szCs w:val="28"/>
        </w:rPr>
        <w:t>, применением заказчиком</w:t>
      </w:r>
      <w:proofErr w:type="gramEnd"/>
      <w:r w:rsidRPr="00B46E54">
        <w:rPr>
          <w:rFonts w:ascii="Times New Roman" w:hAnsi="Times New Roman" w:cs="Times New Roman"/>
          <w:sz w:val="28"/>
          <w:szCs w:val="28"/>
        </w:rPr>
        <w:t xml:space="preserve"> мер ответственности в случае нарушения поставщиком (подрядчиком, исполнителем) условий контракта. Необходимо интегрировать процесс прогнозирования  и планирования закупок товаров, работ и услуг для государственных нужд в бюджетный процесс в целях недопущения кредиторской задолженности.</w:t>
      </w:r>
    </w:p>
    <w:p w:rsidR="0033736F" w:rsidRPr="00B46E54" w:rsidRDefault="00012D15" w:rsidP="003373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Было бы</w:t>
      </w:r>
      <w:r w:rsidR="0033736F" w:rsidRPr="00B46E54">
        <w:rPr>
          <w:rFonts w:ascii="Times New Roman" w:hAnsi="Times New Roman" w:cs="Times New Roman"/>
          <w:sz w:val="28"/>
          <w:szCs w:val="28"/>
        </w:rPr>
        <w:t xml:space="preserve"> целесообразным внедрение практики приобретения в собственность Новосибирской области готовых объектов, в том числе являющихся результатом государственно-частного партнёрства и  инвестиционных проектов.</w:t>
      </w:r>
    </w:p>
    <w:p w:rsidR="0033736F" w:rsidRPr="00B46E54" w:rsidRDefault="0033736F" w:rsidP="003373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Особое внимание, как и в предыдущие годы,  должно быть уделено соблюдению налоговой дисциплины субъектами государственной поддержки, а также исполнителями работ по государственным контрактам (договорам). Сохранение условия отсутствия недоимки будет способствовать взаимодействию исключительно с добросовестными получателями </w:t>
      </w:r>
      <w:r w:rsidR="001E0011" w:rsidRPr="00B46E54">
        <w:rPr>
          <w:rFonts w:ascii="Times New Roman" w:hAnsi="Times New Roman" w:cs="Times New Roman"/>
          <w:sz w:val="28"/>
          <w:szCs w:val="28"/>
        </w:rPr>
        <w:t>государственной поддержки</w:t>
      </w:r>
      <w:r w:rsidRPr="00B46E54">
        <w:rPr>
          <w:rFonts w:ascii="Times New Roman" w:hAnsi="Times New Roman" w:cs="Times New Roman"/>
          <w:sz w:val="28"/>
          <w:szCs w:val="28"/>
        </w:rPr>
        <w:t xml:space="preserve"> и контрагентами на поставку товаров и оказание услуг.  Кроме этого, необходимо обеспечить ежеквартальное предоставление отчетности субъектами </w:t>
      </w:r>
      <w:r w:rsidR="001E0011" w:rsidRPr="00B46E54">
        <w:rPr>
          <w:rFonts w:ascii="Times New Roman" w:hAnsi="Times New Roman" w:cs="Times New Roman"/>
          <w:sz w:val="28"/>
          <w:szCs w:val="28"/>
        </w:rPr>
        <w:t>государственной поддержки</w:t>
      </w:r>
      <w:r w:rsidRPr="00B46E54">
        <w:rPr>
          <w:rFonts w:ascii="Times New Roman" w:hAnsi="Times New Roman" w:cs="Times New Roman"/>
          <w:sz w:val="28"/>
          <w:szCs w:val="28"/>
        </w:rPr>
        <w:t xml:space="preserve"> по выполнению условий использования бюджетных ресурсов, её мониторинг, при не предоставлении отчетности, выявлении фактов нарушения условий предоставления субсидий, необходимо лишать права получения финансовой помощи за счет бюджетных ресурсов, в том числе и на долгосрочную перспективу.</w:t>
      </w:r>
    </w:p>
    <w:p w:rsidR="0033736F" w:rsidRPr="00B46E54" w:rsidRDefault="0033736F" w:rsidP="003373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Распределение бюджетных ассигнований на строительство, капитальный ремонт объектов государственной и муниципальной собственности в сегодняшних условиях должно осуществляться исходя из следующих приоритетов:</w:t>
      </w:r>
    </w:p>
    <w:p w:rsidR="0033736F" w:rsidRPr="00B46E54" w:rsidRDefault="0033736F" w:rsidP="003373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завершение объектов высокой степени готовности, начатых объектов при соблюдении нормативных сроков строительства, первоочередное погашение кредиторской задолженности; </w:t>
      </w:r>
    </w:p>
    <w:p w:rsidR="0033736F" w:rsidRPr="00B46E54" w:rsidRDefault="0033736F" w:rsidP="003373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устранение и недопущение возникновения чрезвычайных ситуаций;</w:t>
      </w:r>
    </w:p>
    <w:p w:rsidR="0033736F" w:rsidRPr="00B46E54" w:rsidRDefault="0033736F" w:rsidP="003373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lastRenderedPageBreak/>
        <w:t>привлечение софинансирования за счёт средств федерального бюджета и внебюджетных источников, применение механизмов государственно-частного партнерства;</w:t>
      </w:r>
    </w:p>
    <w:p w:rsidR="0033736F" w:rsidRPr="00B46E54" w:rsidRDefault="0033736F" w:rsidP="003373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исполнение Указов Президента РФ;</w:t>
      </w:r>
    </w:p>
    <w:p w:rsidR="0033736F" w:rsidRPr="00B46E54" w:rsidRDefault="0033736F" w:rsidP="003373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наличие утверждённой проектно-сметной документации, имеющей положительное заключение государственной вневедомственной экспертизы о проверке достоверности определения сметной стоимости строительства;</w:t>
      </w:r>
    </w:p>
    <w:p w:rsidR="0033736F" w:rsidRPr="00B46E54" w:rsidRDefault="0033736F" w:rsidP="007E62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использования типовых проектов.</w:t>
      </w:r>
    </w:p>
    <w:p w:rsidR="0033736F" w:rsidRPr="00B46E54" w:rsidRDefault="0033736F" w:rsidP="003373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Для обеспечения концентрации бюджетных средств на завершении объектов капитального строительства высокой степени готовности, ввода их в эксплуатацию, потребуется изменение графика выполнения работ по ряду объектов, по которым имеется технологическая возможность продолжения строительства  в последующие годы. </w:t>
      </w:r>
    </w:p>
    <w:p w:rsidR="0033736F" w:rsidRPr="00B46E54" w:rsidRDefault="0033736F" w:rsidP="003373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Принятие решения о создании новых социальных объектов должно быть всесторонне взвешенно с точки зрения последующей востребованности, загруженности, территориальной  доступности объектов для населения, а также наличия внутренних финансовых и кадровых ресурсов в соответствующей сфере для обеспечения функционирования создаваемых объектов социального назначения.</w:t>
      </w:r>
    </w:p>
    <w:p w:rsidR="0033736F" w:rsidRPr="00B46E54" w:rsidRDefault="0033736F" w:rsidP="003373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Основным направлением бюджетной </w:t>
      </w:r>
      <w:proofErr w:type="gramStart"/>
      <w:r w:rsidRPr="00B46E54">
        <w:rPr>
          <w:rFonts w:ascii="Times New Roman" w:hAnsi="Times New Roman" w:cs="Times New Roman"/>
          <w:sz w:val="28"/>
          <w:szCs w:val="28"/>
        </w:rPr>
        <w:t>политики на</w:t>
      </w:r>
      <w:proofErr w:type="gramEnd"/>
      <w:r w:rsidRPr="00B46E54">
        <w:rPr>
          <w:rFonts w:ascii="Times New Roman" w:hAnsi="Times New Roman" w:cs="Times New Roman"/>
          <w:sz w:val="28"/>
          <w:szCs w:val="28"/>
        </w:rPr>
        <w:t xml:space="preserve"> среднесрочную перспективу остаётся стимулирование экономического роста и повышение инвестиционной активности через максимально эффективное участие средств областного бюджета в развитии дорожного хозяйства области. </w:t>
      </w:r>
    </w:p>
    <w:p w:rsidR="0033736F" w:rsidRPr="00B46E54" w:rsidRDefault="0033736F" w:rsidP="003373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6E54">
        <w:rPr>
          <w:rFonts w:ascii="Times New Roman" w:hAnsi="Times New Roman" w:cs="Times New Roman"/>
          <w:sz w:val="28"/>
          <w:szCs w:val="28"/>
        </w:rPr>
        <w:t>При формировании ассигнований дорожного фонда Новосибирской области на 2014-2016 годы в настоящих условиях необходимо руководствоваться принципом планирования расходов на дорожное хозяйство в объеме, не превышающем плановые назначения по доходным источникам фонда  без учёта части общих доходов областного бюджета, исходя из концентрации ресурсов на поддержании существующей сети автомобильных дорог в нормативном состоянии, сохранении темпов постепенного перехода на нормативное содержание, кап</w:t>
      </w:r>
      <w:r w:rsidR="00E56674">
        <w:rPr>
          <w:rFonts w:ascii="Times New Roman" w:hAnsi="Times New Roman" w:cs="Times New Roman"/>
          <w:sz w:val="28"/>
          <w:szCs w:val="28"/>
        </w:rPr>
        <w:t xml:space="preserve">итальный </w:t>
      </w:r>
      <w:r w:rsidRPr="00B46E54">
        <w:rPr>
          <w:rFonts w:ascii="Times New Roman" w:hAnsi="Times New Roman" w:cs="Times New Roman"/>
          <w:sz w:val="28"/>
          <w:szCs w:val="28"/>
        </w:rPr>
        <w:t>ремонт</w:t>
      </w:r>
      <w:proofErr w:type="gramEnd"/>
      <w:r w:rsidRPr="00B46E54">
        <w:rPr>
          <w:rFonts w:ascii="Times New Roman" w:hAnsi="Times New Roman" w:cs="Times New Roman"/>
          <w:sz w:val="28"/>
          <w:szCs w:val="28"/>
        </w:rPr>
        <w:t xml:space="preserve"> и ремонт автомобильных дорог общего пользования, ввода в эксплуатацию в 2014 году третьего мостового перехода через реку Обь, а также сдаче третьего пускового участка строительства дороги до г. Камень на Оби. </w:t>
      </w:r>
    </w:p>
    <w:p w:rsidR="0033736F" w:rsidRPr="00B46E54" w:rsidRDefault="0033736F" w:rsidP="007E62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В целях обеспечения финансовой основы для содержания, ремонта и строительства муниципальных автодорог, с 1 января 2014 года федеральным законодательством предусмотрено создание муниципальных дорожных фондов, одним из </w:t>
      </w:r>
      <w:proofErr w:type="gramStart"/>
      <w:r w:rsidRPr="00B46E54">
        <w:rPr>
          <w:rFonts w:ascii="Times New Roman" w:hAnsi="Times New Roman" w:cs="Times New Roman"/>
          <w:sz w:val="28"/>
          <w:szCs w:val="28"/>
        </w:rPr>
        <w:t>источников</w:t>
      </w:r>
      <w:proofErr w:type="gramEnd"/>
      <w:r w:rsidRPr="00B46E54">
        <w:rPr>
          <w:rFonts w:ascii="Times New Roman" w:hAnsi="Times New Roman" w:cs="Times New Roman"/>
          <w:sz w:val="28"/>
          <w:szCs w:val="28"/>
        </w:rPr>
        <w:t xml:space="preserve"> формирования которых станут отчисления от акцизов на бензин, дизельное топливо, моторные масла по нормативу в зависимости от протяженности муниципальных дорог.</w:t>
      </w:r>
    </w:p>
    <w:p w:rsidR="0033736F" w:rsidRPr="00B46E54" w:rsidRDefault="0033736F" w:rsidP="003373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Бюджетная политики в сфере транспорта направлена на сохранение существующих способов государственной поддержки пассажирских перевозок с ориентацией на социально незащищенные слои населения, недопущение безосновательного увеличения контингента граждан, имеющих право </w:t>
      </w:r>
      <w:r w:rsidRPr="00B46E54">
        <w:rPr>
          <w:rFonts w:ascii="Times New Roman" w:hAnsi="Times New Roman" w:cs="Times New Roman"/>
          <w:sz w:val="28"/>
          <w:szCs w:val="28"/>
        </w:rPr>
        <w:lastRenderedPageBreak/>
        <w:t xml:space="preserve">приобретения специальных поездных документов, обеспечение безопасности пассажирских перевозок, стимулирование перевозчиков на перевод пассажирского транспорта на газомоторное топливо. </w:t>
      </w:r>
    </w:p>
    <w:p w:rsidR="0033736F" w:rsidRPr="00B46E54" w:rsidRDefault="0033736F" w:rsidP="003373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В соответствии со Стратегией социально-экономического развития Новосибирской области на период до 2025 года, утвержденной постановлением Губернатора Новосибирской области от 03.12.2007 № 474, одной из важных задач является создание современной транспортной инфраструктуры.</w:t>
      </w:r>
      <w:r w:rsidRPr="00B46E54">
        <w:rPr>
          <w:rFonts w:eastAsia="Calibri"/>
          <w:sz w:val="28"/>
          <w:szCs w:val="28"/>
        </w:rPr>
        <w:t xml:space="preserve"> </w:t>
      </w:r>
      <w:r w:rsidRPr="00B46E54">
        <w:rPr>
          <w:rFonts w:ascii="Times New Roman" w:eastAsia="Calibri" w:hAnsi="Times New Roman" w:cs="Times New Roman"/>
          <w:sz w:val="28"/>
          <w:szCs w:val="28"/>
        </w:rPr>
        <w:t>В настоящее время осуществляется разработка</w:t>
      </w:r>
      <w:r w:rsidR="00055395">
        <w:rPr>
          <w:rFonts w:ascii="Times New Roman" w:eastAsia="Calibri" w:hAnsi="Times New Roman" w:cs="Times New Roman"/>
          <w:sz w:val="28"/>
          <w:szCs w:val="28"/>
        </w:rPr>
        <w:t xml:space="preserve"> планово-прогнозного документа, направленного на р</w:t>
      </w:r>
      <w:r w:rsidRPr="00B46E54">
        <w:rPr>
          <w:rFonts w:ascii="Times New Roman" w:eastAsia="Calibri" w:hAnsi="Times New Roman" w:cs="Times New Roman"/>
          <w:sz w:val="28"/>
          <w:szCs w:val="28"/>
        </w:rPr>
        <w:t xml:space="preserve">азвитие метрополитена  города Новосибирска до 2021 года, в рамках </w:t>
      </w:r>
      <w:r w:rsidR="00055395">
        <w:rPr>
          <w:rFonts w:ascii="Times New Roman" w:eastAsia="Calibri" w:hAnsi="Times New Roman" w:cs="Times New Roman"/>
          <w:sz w:val="28"/>
          <w:szCs w:val="28"/>
        </w:rPr>
        <w:t xml:space="preserve">которого </w:t>
      </w:r>
      <w:r w:rsidRPr="00B46E54">
        <w:rPr>
          <w:rFonts w:ascii="Times New Roman" w:eastAsia="Calibri" w:hAnsi="Times New Roman" w:cs="Times New Roman"/>
          <w:sz w:val="28"/>
          <w:szCs w:val="28"/>
        </w:rPr>
        <w:t>планируется п</w:t>
      </w:r>
      <w:r w:rsidRPr="00B46E54">
        <w:rPr>
          <w:rFonts w:ascii="Times New Roman" w:eastAsia="Calibri" w:hAnsi="Times New Roman" w:cs="Times New Roman"/>
          <w:bCs/>
          <w:sz w:val="28"/>
          <w:szCs w:val="28"/>
        </w:rPr>
        <w:t xml:space="preserve">родолжение формирования действующей Дзержинской линии  метрополитена </w:t>
      </w:r>
      <w:r w:rsidRPr="00B46E54">
        <w:rPr>
          <w:rFonts w:ascii="Times New Roman" w:eastAsia="Calibri" w:hAnsi="Times New Roman" w:cs="Times New Roman"/>
          <w:sz w:val="28"/>
          <w:szCs w:val="28"/>
        </w:rPr>
        <w:t xml:space="preserve">с вводом в эксплуатацию в 2016 году участка Дзержинской линии   метрополитена   от станции «Золотая нива» до станции «Молодежная» с привлечением внебюджетных источников финансирования.  </w:t>
      </w:r>
    </w:p>
    <w:p w:rsidR="0033736F" w:rsidRPr="00B46E54" w:rsidRDefault="0033736F" w:rsidP="003373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Осуществление бюджетной политики в сфере науки и инновационной деятельности на среднесрочную перспективу 2014 - 2016 годов должно обеспечивать создание условий для развития конкурентоспособного сектора исследований, разработок и внедрения инноваций, развитие системы инновационной инфраструктуры, обеспечивающей технологическую возможность внедрения инноваций, в первую очередь, с использованием инфраструктуры </w:t>
      </w:r>
      <w:proofErr w:type="spellStart"/>
      <w:r w:rsidRPr="00B46E54">
        <w:rPr>
          <w:rFonts w:ascii="Times New Roman" w:hAnsi="Times New Roman" w:cs="Times New Roman"/>
          <w:sz w:val="28"/>
          <w:szCs w:val="28"/>
        </w:rPr>
        <w:t>технопарковых</w:t>
      </w:r>
      <w:proofErr w:type="spellEnd"/>
      <w:r w:rsidRPr="00B46E54">
        <w:rPr>
          <w:rFonts w:ascii="Times New Roman" w:hAnsi="Times New Roman" w:cs="Times New Roman"/>
          <w:sz w:val="28"/>
          <w:szCs w:val="28"/>
        </w:rPr>
        <w:t xml:space="preserve"> зон. Необходимо разработать и внедрить системы оценки и мониторинга инновационной деятельности Новосибирской области, сформировать целостную систему организационно-правовых и финансово-</w:t>
      </w:r>
      <w:proofErr w:type="gramStart"/>
      <w:r w:rsidRPr="00B46E54">
        <w:rPr>
          <w:rFonts w:ascii="Times New Roman" w:hAnsi="Times New Roman" w:cs="Times New Roman"/>
          <w:sz w:val="28"/>
          <w:szCs w:val="28"/>
        </w:rPr>
        <w:t>экономических механизмов</w:t>
      </w:r>
      <w:proofErr w:type="gramEnd"/>
      <w:r w:rsidRPr="00B46E54">
        <w:rPr>
          <w:rFonts w:ascii="Times New Roman" w:hAnsi="Times New Roman" w:cs="Times New Roman"/>
          <w:sz w:val="28"/>
          <w:szCs w:val="28"/>
        </w:rPr>
        <w:t xml:space="preserve"> оказания государственной поддержки субъектам инновационной деятельности, осуществлять развитие системы формирования инновационных компетенций, подготовки инновационных лидеров и предпринимателей.</w:t>
      </w:r>
    </w:p>
    <w:p w:rsidR="0033736F" w:rsidRPr="00B46E54" w:rsidRDefault="0033736F" w:rsidP="003373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Осуществление бюджетной политики в сфере науки и инновационной деятельности на среднесрочную перспективу 2014 - 2016 годов должно обеспечивать создание условий для развития конкурентоспособного сектора исследований, разработок и внедрения инноваций, развитие системы инновационной инфраструктуры, обеспечивающей технологическую возможность внедрения инноваций, в первую очередь, с использованием инфраструктуры </w:t>
      </w:r>
      <w:proofErr w:type="spellStart"/>
      <w:r w:rsidRPr="00B46E54">
        <w:rPr>
          <w:rFonts w:ascii="Times New Roman" w:hAnsi="Times New Roman" w:cs="Times New Roman"/>
          <w:sz w:val="28"/>
          <w:szCs w:val="28"/>
        </w:rPr>
        <w:t>технопарковых</w:t>
      </w:r>
      <w:proofErr w:type="spellEnd"/>
      <w:r w:rsidRPr="00B46E54">
        <w:rPr>
          <w:rFonts w:ascii="Times New Roman" w:hAnsi="Times New Roman" w:cs="Times New Roman"/>
          <w:sz w:val="28"/>
          <w:szCs w:val="28"/>
        </w:rPr>
        <w:t xml:space="preserve"> зон. Необходимо разработать и внедрить системы оценки и мониторинга инновационной деятельности Новосибирской области, сформировать целостную систему организационно-правовых и финансово-</w:t>
      </w:r>
      <w:proofErr w:type="gramStart"/>
      <w:r w:rsidRPr="00B46E54">
        <w:rPr>
          <w:rFonts w:ascii="Times New Roman" w:hAnsi="Times New Roman" w:cs="Times New Roman"/>
          <w:sz w:val="28"/>
          <w:szCs w:val="28"/>
        </w:rPr>
        <w:t>экономических механизмов</w:t>
      </w:r>
      <w:proofErr w:type="gramEnd"/>
      <w:r w:rsidRPr="00B46E54">
        <w:rPr>
          <w:rFonts w:ascii="Times New Roman" w:hAnsi="Times New Roman" w:cs="Times New Roman"/>
          <w:sz w:val="28"/>
          <w:szCs w:val="28"/>
        </w:rPr>
        <w:t xml:space="preserve"> оказания государственной поддержки субъектам инновационной деятельности, осуществлять развитие системы формирования инновационных компетенций, подготовки инновационных лидеров и предпринимателей.</w:t>
      </w:r>
    </w:p>
    <w:p w:rsidR="0033736F" w:rsidRPr="00B46E54" w:rsidRDefault="0033736F" w:rsidP="003373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В целях реализации Указа Президента Российской Федерации</w:t>
      </w:r>
      <w:r w:rsidR="00055395">
        <w:rPr>
          <w:rFonts w:ascii="Times New Roman" w:hAnsi="Times New Roman" w:cs="Times New Roman"/>
          <w:sz w:val="28"/>
          <w:szCs w:val="28"/>
        </w:rPr>
        <w:t xml:space="preserve"> </w:t>
      </w:r>
      <w:r w:rsidRPr="00B46E54">
        <w:rPr>
          <w:rFonts w:ascii="Times New Roman" w:hAnsi="Times New Roman" w:cs="Times New Roman"/>
          <w:sz w:val="28"/>
          <w:szCs w:val="28"/>
        </w:rPr>
        <w:t xml:space="preserve"> </w:t>
      </w:r>
      <w:r w:rsidR="00055395">
        <w:rPr>
          <w:rFonts w:ascii="Times New Roman" w:hAnsi="Times New Roman" w:cs="Times New Roman"/>
          <w:sz w:val="28"/>
          <w:szCs w:val="28"/>
        </w:rPr>
        <w:t xml:space="preserve">от  07.05.2012 </w:t>
      </w:r>
      <w:r w:rsidRPr="00B46E54">
        <w:rPr>
          <w:rFonts w:ascii="Times New Roman" w:hAnsi="Times New Roman" w:cs="Times New Roman"/>
          <w:sz w:val="28"/>
          <w:szCs w:val="28"/>
        </w:rPr>
        <w:t xml:space="preserve">№ 601 "Об основных направлениях совершенствования системы государственного управления" в 2014 году и плановом периоде 2015-2016 годов планируется реализация мероприятий по  развитию государственных информационных систем, информационного общества и формированию </w:t>
      </w:r>
      <w:r w:rsidRPr="00B46E54">
        <w:rPr>
          <w:rFonts w:ascii="Times New Roman" w:hAnsi="Times New Roman" w:cs="Times New Roman"/>
          <w:sz w:val="28"/>
          <w:szCs w:val="28"/>
        </w:rPr>
        <w:lastRenderedPageBreak/>
        <w:t>электронного правительства Новосибирской области. Это позволит создать базовую инфраструктуру информационного общества, внедрить информационные и телекоммуникационные технологии в процессы взаимодействия общества и государства, популяризировать возможности и преимущества информационного общества.</w:t>
      </w:r>
      <w:r w:rsidRPr="00B46E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B46E54">
        <w:rPr>
          <w:rFonts w:ascii="Times New Roman" w:hAnsi="Times New Roman" w:cs="Times New Roman"/>
          <w:bCs/>
          <w:sz w:val="28"/>
          <w:szCs w:val="28"/>
        </w:rPr>
        <w:t xml:space="preserve">В результате реализации мероприятий в 2012-2013 годах 100% от общего объема государственных </w:t>
      </w:r>
      <w:r w:rsidRPr="00B46E54">
        <w:rPr>
          <w:rFonts w:ascii="Times New Roman" w:hAnsi="Times New Roman" w:cs="Times New Roman"/>
          <w:sz w:val="28"/>
          <w:szCs w:val="28"/>
        </w:rPr>
        <w:t>и муниципальных услуг, оказываемых областными исполнительными органами государственной власти Новосибирской области и органами местного самоуправления, можно получить в электронном виде, завершается работа по обеспечению доступом в государственную инфокоммуникационную сеть передачи данных администраций муниципальных районов, городских округов, муниципальных образований и учреждений социальной сферы.</w:t>
      </w:r>
      <w:proofErr w:type="gramEnd"/>
    </w:p>
    <w:p w:rsidR="0033736F" w:rsidRPr="00B46E54" w:rsidRDefault="0033736F" w:rsidP="003373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Существенно изменившиеся социально-экономические условия жизнедеятельности населения, а именно: рост плотности городского населения, увеличение количества мест массового пребывания людей, </w:t>
      </w:r>
      <w:proofErr w:type="spellStart"/>
      <w:r w:rsidRPr="00B46E54">
        <w:rPr>
          <w:rFonts w:ascii="Times New Roman" w:hAnsi="Times New Roman" w:cs="Times New Roman"/>
          <w:sz w:val="28"/>
          <w:szCs w:val="28"/>
        </w:rPr>
        <w:t>пассажир</w:t>
      </w:r>
      <w:proofErr w:type="gramStart"/>
      <w:r w:rsidRPr="00B46E54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B46E54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B46E54">
        <w:rPr>
          <w:rFonts w:ascii="Times New Roman" w:hAnsi="Times New Roman" w:cs="Times New Roman"/>
          <w:sz w:val="28"/>
          <w:szCs w:val="28"/>
        </w:rPr>
        <w:t xml:space="preserve"> и грузопотоков, усиление террористической угрозы, предъявляют новые требования по решению задач, связанных с оперативностью и эффективностью реагирования экстренных служб. В 2014-2016 годах планируется продолжить реализацию мероприятий в целях улучшения взаимодействия экстренных оперативных служб и повышения эффективности их реагирования на вызовы, поступающие от населения, путём развёртывания на территории Новосибирской </w:t>
      </w:r>
      <w:proofErr w:type="gramStart"/>
      <w:r w:rsidRPr="00B46E54">
        <w:rPr>
          <w:rFonts w:ascii="Times New Roman" w:hAnsi="Times New Roman" w:cs="Times New Roman"/>
          <w:sz w:val="28"/>
          <w:szCs w:val="28"/>
        </w:rPr>
        <w:t>области системы обеспечения вызова экстренных оперативных служб</w:t>
      </w:r>
      <w:proofErr w:type="gramEnd"/>
      <w:r w:rsidRPr="00B46E54">
        <w:rPr>
          <w:rFonts w:ascii="Times New Roman" w:hAnsi="Times New Roman" w:cs="Times New Roman"/>
          <w:sz w:val="28"/>
          <w:szCs w:val="28"/>
        </w:rPr>
        <w:t xml:space="preserve"> по единому номеру «112».</w:t>
      </w:r>
    </w:p>
    <w:p w:rsidR="0033736F" w:rsidRPr="00B46E54" w:rsidRDefault="0033736F" w:rsidP="003373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Осуществление бюджетной политики в области оказания  государственной поддержки в секторе промышленности, предпринимательства, стимулирования инвестиций, сельского хозяйства на предстоящий период базируется исходя из обеспечения преемственности ранее реализуемых мер со стороны государства по развитию соответствующих отраслей экономики области. </w:t>
      </w:r>
      <w:proofErr w:type="gramStart"/>
      <w:r w:rsidRPr="00B46E54">
        <w:rPr>
          <w:rFonts w:ascii="Times New Roman" w:hAnsi="Times New Roman" w:cs="Times New Roman"/>
          <w:sz w:val="28"/>
          <w:szCs w:val="28"/>
        </w:rPr>
        <w:t>Принимаемые решения на уровне субъекта Р</w:t>
      </w:r>
      <w:r w:rsidR="00055395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B46E54">
        <w:rPr>
          <w:rFonts w:ascii="Times New Roman" w:hAnsi="Times New Roman" w:cs="Times New Roman"/>
          <w:sz w:val="28"/>
          <w:szCs w:val="28"/>
        </w:rPr>
        <w:t>Ф</w:t>
      </w:r>
      <w:r w:rsidR="00055395">
        <w:rPr>
          <w:rFonts w:ascii="Times New Roman" w:hAnsi="Times New Roman" w:cs="Times New Roman"/>
          <w:sz w:val="28"/>
          <w:szCs w:val="28"/>
        </w:rPr>
        <w:t>едерации</w:t>
      </w:r>
      <w:r w:rsidRPr="00B46E54">
        <w:rPr>
          <w:rFonts w:ascii="Times New Roman" w:hAnsi="Times New Roman" w:cs="Times New Roman"/>
          <w:sz w:val="28"/>
          <w:szCs w:val="28"/>
        </w:rPr>
        <w:t xml:space="preserve"> направлены, в том числе, на решение задач, установленных Указом Президента </w:t>
      </w:r>
      <w:r w:rsidR="00055395" w:rsidRPr="00B46E54">
        <w:rPr>
          <w:rFonts w:ascii="Times New Roman" w:hAnsi="Times New Roman" w:cs="Times New Roman"/>
          <w:sz w:val="28"/>
          <w:szCs w:val="28"/>
        </w:rPr>
        <w:t>Р</w:t>
      </w:r>
      <w:r w:rsidR="00055395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055395" w:rsidRPr="00B46E54">
        <w:rPr>
          <w:rFonts w:ascii="Times New Roman" w:hAnsi="Times New Roman" w:cs="Times New Roman"/>
          <w:sz w:val="28"/>
          <w:szCs w:val="28"/>
        </w:rPr>
        <w:t>Ф</w:t>
      </w:r>
      <w:r w:rsidR="00055395">
        <w:rPr>
          <w:rFonts w:ascii="Times New Roman" w:hAnsi="Times New Roman" w:cs="Times New Roman"/>
          <w:sz w:val="28"/>
          <w:szCs w:val="28"/>
        </w:rPr>
        <w:t>едерации</w:t>
      </w:r>
      <w:r w:rsidRPr="00B46E54">
        <w:rPr>
          <w:rFonts w:ascii="Times New Roman" w:hAnsi="Times New Roman" w:cs="Times New Roman"/>
          <w:sz w:val="28"/>
          <w:szCs w:val="28"/>
        </w:rPr>
        <w:t xml:space="preserve"> от 07.05.2012 №596 «О долгосрочной государственной экономической политике», по созданию и модернизации высокопроизводительных рабочих мест, увеличению объема инвестиций, продукции высокотехнологичных и наукоемких отраслей экономики в валовом внутреннем продукте, повышению позиции Российской Федерации в рейтинге Всемирного банка по условиям ведения бизнеса. </w:t>
      </w:r>
      <w:proofErr w:type="gramEnd"/>
    </w:p>
    <w:p w:rsidR="0033736F" w:rsidRPr="00B46E54" w:rsidRDefault="0033736F" w:rsidP="003373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Целью бюджетной политики в рассматриваемом секторе является решение поставленных задач по развитию соответствующих отраслей реального сектора экономики в рамках существующего объема ресурсов путем повышения степени отдачи от бюджетных средств, вложенных в развитие экономики. </w:t>
      </w:r>
    </w:p>
    <w:p w:rsidR="0033736F" w:rsidRPr="00B46E54" w:rsidRDefault="0033736F" w:rsidP="003373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Для реализации поставленной цели, наряду с отмеченными выше механизмами решения, свойственными для всего реального сектора экономики в целом, необходимо:</w:t>
      </w:r>
    </w:p>
    <w:p w:rsidR="0033736F" w:rsidRPr="00B46E54" w:rsidRDefault="0033736F" w:rsidP="00D46F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задействовать на практике механизм перераспределения финансовых потоков в пользу тех видов и форм государственной поддержки, от которых будет получен максимальный социальный и экономический эффект. Главные </w:t>
      </w:r>
      <w:r w:rsidRPr="00B46E54">
        <w:rPr>
          <w:rFonts w:ascii="Times New Roman" w:hAnsi="Times New Roman" w:cs="Times New Roman"/>
          <w:sz w:val="28"/>
          <w:szCs w:val="28"/>
        </w:rPr>
        <w:lastRenderedPageBreak/>
        <w:t xml:space="preserve">распорядители бюджетных средств должны определить оптимальные формы поддержки реального сектора экономики, исключающие иждивенчество и создающие стимулы для внедрения и развития современных технологий, повышения производительности труда, и как следствие, повышение эффективности производства в целом. Приоритет должен отдаваться мероприятиям, направленным на модернизацию производства, использование наукоемких технологий, создание новых перерабатывающих мощностей, дополнительного спроса со стороны смежных отраслей, активное участие субъектов государственной поддержки собственными средствами в социальном партнерстве, реализации малопривлекательных, но социально значимых проектов, направленных на выравнивание социально-экономических позиций экономики Новосибирской области среди других субъектов </w:t>
      </w:r>
      <w:r w:rsidR="00055395" w:rsidRPr="00B46E54">
        <w:rPr>
          <w:rFonts w:ascii="Times New Roman" w:hAnsi="Times New Roman" w:cs="Times New Roman"/>
          <w:sz w:val="28"/>
          <w:szCs w:val="28"/>
        </w:rPr>
        <w:t>Р</w:t>
      </w:r>
      <w:r w:rsidR="00055395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055395" w:rsidRPr="00B46E54">
        <w:rPr>
          <w:rFonts w:ascii="Times New Roman" w:hAnsi="Times New Roman" w:cs="Times New Roman"/>
          <w:sz w:val="28"/>
          <w:szCs w:val="28"/>
        </w:rPr>
        <w:t>Ф</w:t>
      </w:r>
      <w:r w:rsidR="00055395">
        <w:rPr>
          <w:rFonts w:ascii="Times New Roman" w:hAnsi="Times New Roman" w:cs="Times New Roman"/>
          <w:sz w:val="28"/>
          <w:szCs w:val="28"/>
        </w:rPr>
        <w:t>едерации</w:t>
      </w:r>
      <w:r w:rsidRPr="00B46E54">
        <w:rPr>
          <w:rFonts w:ascii="Times New Roman" w:hAnsi="Times New Roman" w:cs="Times New Roman"/>
          <w:sz w:val="28"/>
          <w:szCs w:val="28"/>
        </w:rPr>
        <w:t>.</w:t>
      </w:r>
    </w:p>
    <w:p w:rsidR="0033736F" w:rsidRPr="00B46E54" w:rsidRDefault="0033736F" w:rsidP="003373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развивать возмездную форму налоговой поддержки в виде инвестиционного налогового кредита для товаропроизводителей и инвесторов Новосибирской области, применяя ее в сочетании с налоговыми льготами и обычными видами субсидий с тенденцией минимизации последних. </w:t>
      </w:r>
    </w:p>
    <w:p w:rsidR="0033736F" w:rsidRPr="00B46E54" w:rsidRDefault="00ED7654" w:rsidP="003373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 </w:t>
      </w:r>
      <w:r w:rsidR="0033736F" w:rsidRPr="00B46E54">
        <w:rPr>
          <w:rFonts w:ascii="Times New Roman" w:hAnsi="Times New Roman" w:cs="Times New Roman"/>
          <w:sz w:val="28"/>
          <w:szCs w:val="28"/>
        </w:rPr>
        <w:t xml:space="preserve">реализовать комплексный подход в достижении целевых ориентиров путем интеграции всех существующих и планируемых к осуществлению государственных преференций. </w:t>
      </w:r>
      <w:proofErr w:type="gramStart"/>
      <w:r w:rsidR="0033736F" w:rsidRPr="00B46E54">
        <w:rPr>
          <w:rFonts w:ascii="Times New Roman" w:hAnsi="Times New Roman" w:cs="Times New Roman"/>
          <w:sz w:val="28"/>
          <w:szCs w:val="28"/>
        </w:rPr>
        <w:t>Предстоит создать единую базу данных на уровне субъекта Российской Федерации о получателях государственной поддержки, об инвестиционных проектах, реализуемых на территории Новосибирской области, аналогом которой на сегодня является реестр государственной поддержки субъектов малого и среднего предпринимательства, с данными не только о субъекте, целях и объемах предоставленных средств, но и о допущенных нарушениях использования бюджетных ресурсов.</w:t>
      </w:r>
      <w:proofErr w:type="gramEnd"/>
      <w:r w:rsidR="0033736F" w:rsidRPr="00B46E54">
        <w:rPr>
          <w:rFonts w:ascii="Times New Roman" w:hAnsi="Times New Roman" w:cs="Times New Roman"/>
          <w:sz w:val="28"/>
          <w:szCs w:val="28"/>
        </w:rPr>
        <w:t xml:space="preserve">  Указанная информация должна стать основой при принятии каждого решения о предоставлении государственной поддержки соответствующему субъекту, в особенности в отношении тех организаций, которые получают бюджетные ресурсы в течение ряда лет неоднократно и по нескольким направлениям. </w:t>
      </w:r>
    </w:p>
    <w:p w:rsidR="0033736F" w:rsidRPr="00B46E54" w:rsidRDefault="0033736F" w:rsidP="003373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обеспечить предоставление государственной поддержки за счет бюджетных ресурсов только по веским основаниям и в обоснованных, выверенных размерах с последующим </w:t>
      </w:r>
      <w:proofErr w:type="gramStart"/>
      <w:r w:rsidRPr="00B46E54">
        <w:rPr>
          <w:rFonts w:ascii="Times New Roman" w:hAnsi="Times New Roman" w:cs="Times New Roman"/>
          <w:sz w:val="28"/>
          <w:szCs w:val="28"/>
        </w:rPr>
        <w:t>контролем за</w:t>
      </w:r>
      <w:proofErr w:type="gramEnd"/>
      <w:r w:rsidRPr="00B46E54">
        <w:rPr>
          <w:rFonts w:ascii="Times New Roman" w:hAnsi="Times New Roman" w:cs="Times New Roman"/>
          <w:sz w:val="28"/>
          <w:szCs w:val="28"/>
        </w:rPr>
        <w:t xml:space="preserve"> исполнением получателями финансовых ресурсов условий предоставления средств. </w:t>
      </w:r>
      <w:r w:rsidR="007F071F" w:rsidRPr="00B46E54">
        <w:rPr>
          <w:rFonts w:ascii="Times New Roman" w:hAnsi="Times New Roman" w:cs="Times New Roman"/>
          <w:sz w:val="28"/>
          <w:szCs w:val="28"/>
        </w:rPr>
        <w:t xml:space="preserve">Поддержку </w:t>
      </w:r>
      <w:r w:rsidRPr="00B46E54">
        <w:rPr>
          <w:rFonts w:ascii="Times New Roman" w:hAnsi="Times New Roman" w:cs="Times New Roman"/>
          <w:sz w:val="28"/>
          <w:szCs w:val="28"/>
        </w:rPr>
        <w:t>следует оказывать только тем предприятиям, у кого есть четкие планы повышения эффективности производства с максимальным вложением собственных средств и кредитных ресурсов в предлагаемые к реализации проекты;</w:t>
      </w:r>
    </w:p>
    <w:p w:rsidR="0033736F" w:rsidRPr="00B46E54" w:rsidRDefault="0033736F" w:rsidP="003373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постепенно направить вектор приоритетов в сторону оказания государственной поддержки организаций, занимающихся глубокой переработкой самостоятельно произведенного либо давальческого сырья, в особенности в агропромышленном комплексе Новосибирской области с целью удовлетворения потребностей внутреннего ранка, а также </w:t>
      </w:r>
      <w:proofErr w:type="spellStart"/>
      <w:r w:rsidRPr="00B46E54">
        <w:rPr>
          <w:rFonts w:ascii="Times New Roman" w:hAnsi="Times New Roman" w:cs="Times New Roman"/>
          <w:sz w:val="28"/>
          <w:szCs w:val="28"/>
        </w:rPr>
        <w:t>импортозамещение</w:t>
      </w:r>
      <w:proofErr w:type="spellEnd"/>
      <w:r w:rsidRPr="00B46E54">
        <w:rPr>
          <w:rFonts w:ascii="Times New Roman" w:hAnsi="Times New Roman" w:cs="Times New Roman"/>
          <w:sz w:val="28"/>
          <w:szCs w:val="28"/>
        </w:rPr>
        <w:t xml:space="preserve"> продукции;</w:t>
      </w:r>
    </w:p>
    <w:p w:rsidR="0033736F" w:rsidRPr="00B46E54" w:rsidRDefault="0033736F" w:rsidP="003373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при принятии решений об оказании государственной поддержки промышленным предприятиям и сельскохозяйственным организациям обеспечить соблюдение требований </w:t>
      </w:r>
      <w:r w:rsidR="001E0011" w:rsidRPr="00B46E54">
        <w:rPr>
          <w:rFonts w:ascii="Times New Roman" w:hAnsi="Times New Roman" w:cs="Times New Roman"/>
          <w:sz w:val="28"/>
          <w:szCs w:val="28"/>
        </w:rPr>
        <w:t>Всемирной торговой организации</w:t>
      </w:r>
      <w:r w:rsidRPr="00B46E54">
        <w:rPr>
          <w:rFonts w:ascii="Times New Roman" w:hAnsi="Times New Roman" w:cs="Times New Roman"/>
          <w:sz w:val="28"/>
          <w:szCs w:val="28"/>
        </w:rPr>
        <w:t xml:space="preserve">, исходя из принципа </w:t>
      </w:r>
      <w:r w:rsidRPr="00B46E54">
        <w:rPr>
          <w:rFonts w:ascii="Times New Roman" w:hAnsi="Times New Roman" w:cs="Times New Roman"/>
          <w:sz w:val="28"/>
          <w:szCs w:val="28"/>
        </w:rPr>
        <w:lastRenderedPageBreak/>
        <w:t>защиты указанного сектора предприятий от влияния внешнего рынка, используя возможности переходного периода;</w:t>
      </w:r>
    </w:p>
    <w:p w:rsidR="0033736F" w:rsidRPr="00B46E54" w:rsidRDefault="0033736F" w:rsidP="003373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обеспечить в максимальной степени применение ко всем направлениям государственной поддержки обязательных условий предоставления сре</w:t>
      </w:r>
      <w:proofErr w:type="gramStart"/>
      <w:r w:rsidRPr="00B46E54">
        <w:rPr>
          <w:rFonts w:ascii="Times New Roman" w:hAnsi="Times New Roman" w:cs="Times New Roman"/>
          <w:sz w:val="28"/>
          <w:szCs w:val="28"/>
        </w:rPr>
        <w:t>дств в в</w:t>
      </w:r>
      <w:proofErr w:type="gramEnd"/>
      <w:r w:rsidRPr="00B46E54">
        <w:rPr>
          <w:rFonts w:ascii="Times New Roman" w:hAnsi="Times New Roman" w:cs="Times New Roman"/>
          <w:sz w:val="28"/>
          <w:szCs w:val="28"/>
        </w:rPr>
        <w:t xml:space="preserve">иде достижения установленных показателей по прибыли, заработной плате не ниже регионального </w:t>
      </w:r>
      <w:r w:rsidR="001E0011" w:rsidRPr="00B46E54">
        <w:rPr>
          <w:rFonts w:ascii="Times New Roman" w:hAnsi="Times New Roman" w:cs="Times New Roman"/>
          <w:sz w:val="28"/>
          <w:szCs w:val="28"/>
        </w:rPr>
        <w:t>минимального размера оплаты труда</w:t>
      </w:r>
      <w:r w:rsidRPr="00B46E54">
        <w:rPr>
          <w:rFonts w:ascii="Times New Roman" w:hAnsi="Times New Roman" w:cs="Times New Roman"/>
          <w:sz w:val="28"/>
          <w:szCs w:val="28"/>
        </w:rPr>
        <w:t xml:space="preserve">, занятости, дополнительным налоговым поступлениям в бюджеты бюджетной системы. С целью </w:t>
      </w:r>
      <w:proofErr w:type="gramStart"/>
      <w:r w:rsidRPr="00B46E54">
        <w:rPr>
          <w:rFonts w:ascii="Times New Roman" w:hAnsi="Times New Roman" w:cs="Times New Roman"/>
          <w:sz w:val="28"/>
          <w:szCs w:val="28"/>
        </w:rPr>
        <w:t>достижения большего налогового</w:t>
      </w:r>
      <w:proofErr w:type="gramEnd"/>
      <w:r w:rsidRPr="00B46E54">
        <w:rPr>
          <w:rFonts w:ascii="Times New Roman" w:hAnsi="Times New Roman" w:cs="Times New Roman"/>
          <w:sz w:val="28"/>
          <w:szCs w:val="28"/>
        </w:rPr>
        <w:t xml:space="preserve"> эффекта при предоставлении </w:t>
      </w:r>
      <w:r w:rsidR="001E0011" w:rsidRPr="00B46E54">
        <w:rPr>
          <w:rFonts w:ascii="Times New Roman" w:hAnsi="Times New Roman" w:cs="Times New Roman"/>
          <w:sz w:val="28"/>
          <w:szCs w:val="28"/>
        </w:rPr>
        <w:t>государственной поддержки</w:t>
      </w:r>
      <w:r w:rsidRPr="00B46E54">
        <w:rPr>
          <w:rFonts w:ascii="Times New Roman" w:hAnsi="Times New Roman" w:cs="Times New Roman"/>
          <w:sz w:val="28"/>
          <w:szCs w:val="28"/>
        </w:rPr>
        <w:t xml:space="preserve"> приоритет необходимо отдавать организациям, действующим по неупрощенной системе налогообложения;</w:t>
      </w:r>
    </w:p>
    <w:p w:rsidR="0033736F" w:rsidRPr="00B46E54" w:rsidRDefault="0033736F" w:rsidP="003373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6E54">
        <w:rPr>
          <w:rFonts w:ascii="Times New Roman" w:hAnsi="Times New Roman" w:cs="Times New Roman"/>
          <w:sz w:val="28"/>
          <w:szCs w:val="28"/>
        </w:rPr>
        <w:t xml:space="preserve">с целью снижения нагрузки на бюджет при принятии решений о мероприятиях по развитию отраслей реального сектора экономики максимально задействовать возможности уже созданной инфраструктуры государственной поддержки инвестиционной деятельности, а также субъектов малого и среднего предпринимательства, таких как Бизнес-инкубатор, гарантийный фонд и фонд микрофинансирования, Экспоцентр, Промышленно-логистический парк, </w:t>
      </w:r>
      <w:proofErr w:type="spellStart"/>
      <w:r w:rsidRPr="00B46E54">
        <w:rPr>
          <w:rFonts w:ascii="Times New Roman" w:hAnsi="Times New Roman" w:cs="Times New Roman"/>
          <w:sz w:val="28"/>
          <w:szCs w:val="28"/>
        </w:rPr>
        <w:t>Биотехнопарк</w:t>
      </w:r>
      <w:proofErr w:type="spellEnd"/>
      <w:r w:rsidRPr="00B46E54">
        <w:rPr>
          <w:rFonts w:ascii="Times New Roman" w:hAnsi="Times New Roman" w:cs="Times New Roman"/>
          <w:sz w:val="28"/>
          <w:szCs w:val="28"/>
        </w:rPr>
        <w:t>, отдавая приоритет при оказании финансовой помощи из бюджета предприятиям и организациям, действующим и / или</w:t>
      </w:r>
      <w:proofErr w:type="gramEnd"/>
      <w:r w:rsidRPr="00B46E5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46E54">
        <w:rPr>
          <w:rFonts w:ascii="Times New Roman" w:hAnsi="Times New Roman" w:cs="Times New Roman"/>
          <w:sz w:val="28"/>
          <w:szCs w:val="28"/>
        </w:rPr>
        <w:t>реализующим</w:t>
      </w:r>
      <w:proofErr w:type="gramEnd"/>
      <w:r w:rsidRPr="00B46E54">
        <w:rPr>
          <w:rFonts w:ascii="Times New Roman" w:hAnsi="Times New Roman" w:cs="Times New Roman"/>
          <w:sz w:val="28"/>
          <w:szCs w:val="28"/>
        </w:rPr>
        <w:t xml:space="preserve"> собственные проекты на территории промышленно-парковых зон. При этом</w:t>
      </w:r>
      <w:proofErr w:type="gramStart"/>
      <w:r w:rsidRPr="00B46E5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46E54">
        <w:rPr>
          <w:rFonts w:ascii="Times New Roman" w:hAnsi="Times New Roman" w:cs="Times New Roman"/>
          <w:sz w:val="28"/>
          <w:szCs w:val="28"/>
        </w:rPr>
        <w:t xml:space="preserve"> бюджетные расходы на создание и обеспечение деятельности указанных структур в перспективе должны стремиться к уменьшению. Необходимо в перспективе решить задачу по обеспечению автономной эффективной деятельности  элементов инфраструктуры без привлечения бюджетных ресурсов;    </w:t>
      </w:r>
    </w:p>
    <w:p w:rsidR="0033736F" w:rsidRPr="00B46E54" w:rsidRDefault="0033736F" w:rsidP="003373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задействовать внебюджетные источники финансирования, используя механизмы государственно-частного партнерства, обеспечив альтернативные институты развития реального сектора экономики актуальными редакциями законов и подзаконных нормативно-правовых актов, без наличия которых реализация соответствующих мер не представляется возможной;    </w:t>
      </w:r>
    </w:p>
    <w:p w:rsidR="0033736F" w:rsidRPr="00B46E54" w:rsidRDefault="0033736F" w:rsidP="003373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736F" w:rsidRPr="00B46E54" w:rsidRDefault="0033736F" w:rsidP="00D46F5E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E54">
        <w:rPr>
          <w:rFonts w:ascii="Times New Roman" w:hAnsi="Times New Roman" w:cs="Times New Roman"/>
          <w:b/>
          <w:sz w:val="28"/>
          <w:szCs w:val="28"/>
        </w:rPr>
        <w:t>Бюджетная политика в сфер</w:t>
      </w:r>
      <w:r w:rsidR="00D46F5E" w:rsidRPr="00B46E54">
        <w:rPr>
          <w:rFonts w:ascii="Times New Roman" w:hAnsi="Times New Roman" w:cs="Times New Roman"/>
          <w:b/>
          <w:sz w:val="28"/>
          <w:szCs w:val="28"/>
        </w:rPr>
        <w:t>е природоохранной деятельности, обеспечения пожарной безопасности, защиты населения и территории Новосибирской области от чрезвычайных ситуаций</w:t>
      </w:r>
    </w:p>
    <w:p w:rsidR="0033736F" w:rsidRPr="00B46E54" w:rsidRDefault="0033736F" w:rsidP="003373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6E54">
        <w:rPr>
          <w:rFonts w:ascii="Times New Roman" w:hAnsi="Times New Roman" w:cs="Times New Roman"/>
          <w:b/>
          <w:sz w:val="28"/>
          <w:szCs w:val="28"/>
        </w:rPr>
        <w:tab/>
      </w:r>
    </w:p>
    <w:p w:rsidR="0033736F" w:rsidRPr="00B46E54" w:rsidRDefault="0033736F" w:rsidP="00AE1E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Реализация природоохранных мероприятий в предшествующие годы позволила стабилизировать экологическую ситуацию в Новосибирской области, несмотря на устойчивый рост экономической активности и увеличение техногенной нагрузки на окружающую среду. </w:t>
      </w:r>
    </w:p>
    <w:p w:rsidR="0033736F" w:rsidRPr="00B46E54" w:rsidRDefault="0033736F" w:rsidP="00AE1E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6E54">
        <w:rPr>
          <w:rFonts w:ascii="Times New Roman" w:hAnsi="Times New Roman" w:cs="Times New Roman"/>
          <w:sz w:val="28"/>
          <w:szCs w:val="28"/>
        </w:rPr>
        <w:t xml:space="preserve">Стратегической целью бюджетной политики в планируемом периоде является поддержание целостности природных систем и их жизнеобеспечивающих функций для устойчивого развития, укрепления здоровья населения и обеспечения экологической безопасности территории при условии повышения конкурентоспособности ее экономики и экологической привлекательности территории, в сочетании с применением новых подходов, связанных с привлечением внебюджетных источников финансирования в </w:t>
      </w:r>
      <w:r w:rsidRPr="00B46E54">
        <w:rPr>
          <w:rFonts w:ascii="Times New Roman" w:hAnsi="Times New Roman" w:cs="Times New Roman"/>
          <w:sz w:val="28"/>
          <w:szCs w:val="28"/>
        </w:rPr>
        <w:lastRenderedPageBreak/>
        <w:t xml:space="preserve">указанную сферу, в частности механизмов государственно-частного и </w:t>
      </w:r>
      <w:proofErr w:type="spellStart"/>
      <w:r w:rsidRPr="00B46E54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B46E54">
        <w:rPr>
          <w:rFonts w:ascii="Times New Roman" w:hAnsi="Times New Roman" w:cs="Times New Roman"/>
          <w:sz w:val="28"/>
          <w:szCs w:val="28"/>
        </w:rPr>
        <w:t>-частного партнерства.</w:t>
      </w:r>
      <w:proofErr w:type="gramEnd"/>
    </w:p>
    <w:p w:rsidR="0033736F" w:rsidRPr="00B46E54" w:rsidRDefault="0033736F" w:rsidP="00AE1E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6E54">
        <w:rPr>
          <w:rFonts w:ascii="Times New Roman" w:hAnsi="Times New Roman" w:cs="Times New Roman"/>
          <w:sz w:val="28"/>
          <w:szCs w:val="28"/>
        </w:rPr>
        <w:t>Необходимо установить взаимосвязь государственной поддержки, оказываемой в рамках развития инвестиционной деятельности, промышленности и предпринимательства в части принятия решений в отношении инвестиционных проектов по переработке мусора и твердых бытовых отходов, а также продуктов животного происхождения, с целями и задачами природоохранной деятельности, улучшения экологической обстановки, что  позволит сократить расходы на природоохранные мероприятия, а также получить дополнительные налоговые поступления в бюджеты от предприятий</w:t>
      </w:r>
      <w:proofErr w:type="gramEnd"/>
      <w:r w:rsidRPr="00B46E54">
        <w:rPr>
          <w:rFonts w:ascii="Times New Roman" w:hAnsi="Times New Roman" w:cs="Times New Roman"/>
          <w:sz w:val="28"/>
          <w:szCs w:val="28"/>
        </w:rPr>
        <w:t xml:space="preserve"> по переработке вторичного сырья.    </w:t>
      </w:r>
    </w:p>
    <w:p w:rsidR="0033736F" w:rsidRPr="00B46E54" w:rsidRDefault="0033736F" w:rsidP="00AE1E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Для повышения уровня экологической безопасности населения будут решаться задачи, направленные на ликвидацию накопленного экологического ущерба прошлых лет, на снижение существующего уровня загрязнения до нормативных показателей, сохранение и восстановление целостности природных экосистем, рациональное использование природных ресурсов Новосибирской области. При этом</w:t>
      </w:r>
      <w:proofErr w:type="gramStart"/>
      <w:r w:rsidRPr="00B46E5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46E54">
        <w:rPr>
          <w:rFonts w:ascii="Times New Roman" w:hAnsi="Times New Roman" w:cs="Times New Roman"/>
          <w:sz w:val="28"/>
          <w:szCs w:val="28"/>
        </w:rPr>
        <w:t xml:space="preserve"> следует делать упор на проведение воспитательной работы среди населения Новосибирской области по бережному отношению к окружающей природной среде проведению экологических акций с участием общественных организаций, формированию у граждан экологического самосознания. </w:t>
      </w:r>
    </w:p>
    <w:p w:rsidR="0033736F" w:rsidRPr="00B46E54" w:rsidRDefault="0033736F" w:rsidP="00AE1E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В части достижения поставленных целей в области охраны, защиты и воспроизводства лесного фонда, защиты лесов от пожаров и вредителей предусматривается продолжение мероприятий по противопожарному устройству лесов, лесоразведению, проведению комплекса противопожарных мероприятий, прежде всего, путем автоматизации процесса наблюдения за состоянием лесного фонда, организация эффективного государственного лесного контроля. В результате </w:t>
      </w:r>
      <w:proofErr w:type="gramStart"/>
      <w:r w:rsidRPr="00B46E54">
        <w:rPr>
          <w:rFonts w:ascii="Times New Roman" w:hAnsi="Times New Roman" w:cs="Times New Roman"/>
          <w:sz w:val="28"/>
          <w:szCs w:val="28"/>
        </w:rPr>
        <w:t>повышения эффективности использования лесного комплекса Новосибирской области</w:t>
      </w:r>
      <w:proofErr w:type="gramEnd"/>
      <w:r w:rsidRPr="00B46E54">
        <w:rPr>
          <w:rFonts w:ascii="Times New Roman" w:hAnsi="Times New Roman" w:cs="Times New Roman"/>
          <w:sz w:val="28"/>
          <w:szCs w:val="28"/>
        </w:rPr>
        <w:t xml:space="preserve"> планируется увеличение поступления платы за использование лесов в бюджетную систему Российской Федерации, что способствует повышению стабильности и увеличению доходной базы областного бюджета. </w:t>
      </w:r>
    </w:p>
    <w:p w:rsidR="0033736F" w:rsidRPr="00B46E54" w:rsidRDefault="0033736F" w:rsidP="00AE1E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6E54">
        <w:rPr>
          <w:rFonts w:ascii="Times New Roman" w:hAnsi="Times New Roman" w:cs="Times New Roman"/>
          <w:sz w:val="28"/>
          <w:szCs w:val="28"/>
        </w:rPr>
        <w:t>Бюджетная политика в области охраны животного мира на территории Новосибирской области характеризуется комплексом мероприятий по осуществлению охраны и воспроизводства объектов животного мира, среды их обитания, регулированию численности, ведению государственного учета, мониторинга и кадастра объектов животного мира на территории Новосибирской области в рамках текущей деятельности ГКУ НСО «Природоохранная инспекция», а также во взаимодействии с исполнительными органами государственной власти</w:t>
      </w:r>
      <w:r w:rsidR="00D46F5E" w:rsidRPr="00B46E54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B46E54">
        <w:rPr>
          <w:rFonts w:ascii="Times New Roman" w:hAnsi="Times New Roman" w:cs="Times New Roman"/>
          <w:sz w:val="28"/>
          <w:szCs w:val="28"/>
        </w:rPr>
        <w:t>, курирующими</w:t>
      </w:r>
      <w:proofErr w:type="gramEnd"/>
      <w:r w:rsidRPr="00B46E54">
        <w:rPr>
          <w:rFonts w:ascii="Times New Roman" w:hAnsi="Times New Roman" w:cs="Times New Roman"/>
          <w:sz w:val="28"/>
          <w:szCs w:val="28"/>
        </w:rPr>
        <w:t xml:space="preserve"> смежные расходы бюджета. Реализация мероприятий по сохранению численности диких животных и среды их обитания будет способствовать сохранению объема поступлений в бюджет от сборов за использование объектов животного мира за счет расселения и сохранения количества животных на сопредельных с заказниками территориях.</w:t>
      </w:r>
    </w:p>
    <w:p w:rsidR="00D46F5E" w:rsidRPr="00B46E54" w:rsidRDefault="00D46F5E" w:rsidP="00AE1E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6E54">
        <w:rPr>
          <w:rFonts w:ascii="Times New Roman" w:hAnsi="Times New Roman" w:cs="Times New Roman"/>
          <w:sz w:val="28"/>
          <w:szCs w:val="28"/>
        </w:rPr>
        <w:lastRenderedPageBreak/>
        <w:t>Бюджетная политика в сфере безопасности и защиты населения и территории Новосибирской области от чрезвычайных ситуаций будет направлена на концентрацию ресурсов для совершенствования системы реагирования, привлечения добровольцев к профилактике и тушению пожаров, улучшения технического оснащения, создания необходимых условий для безопасной жизнедеятельности населения на территории области, в том числе повышени</w:t>
      </w:r>
      <w:r w:rsidR="00905CC5" w:rsidRPr="00B46E54">
        <w:rPr>
          <w:rFonts w:ascii="Times New Roman" w:hAnsi="Times New Roman" w:cs="Times New Roman"/>
          <w:sz w:val="28"/>
          <w:szCs w:val="28"/>
        </w:rPr>
        <w:t>е</w:t>
      </w:r>
      <w:r w:rsidRPr="00B46E54">
        <w:rPr>
          <w:rFonts w:ascii="Times New Roman" w:hAnsi="Times New Roman" w:cs="Times New Roman"/>
          <w:sz w:val="28"/>
          <w:szCs w:val="28"/>
        </w:rPr>
        <w:t xml:space="preserve"> защиты критически важных объектов, населения и территории от угроз природного и техногенного</w:t>
      </w:r>
      <w:proofErr w:type="gramEnd"/>
      <w:r w:rsidRPr="00B46E54">
        <w:rPr>
          <w:rFonts w:ascii="Times New Roman" w:hAnsi="Times New Roman" w:cs="Times New Roman"/>
          <w:sz w:val="28"/>
          <w:szCs w:val="28"/>
        </w:rPr>
        <w:t xml:space="preserve"> характера, что позволит обеспечить уменьшение людских потерь, материального ущерба и в дальнейшем последовательно снижать риски чрезвычайных ситуаций и смягчать их последствия.</w:t>
      </w:r>
    </w:p>
    <w:p w:rsidR="00A56FE5" w:rsidRPr="00B46E54" w:rsidRDefault="00A56FE5" w:rsidP="00AE1E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5024" w:rsidRPr="00403B02" w:rsidRDefault="003276AC" w:rsidP="00BD4E8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46E54">
        <w:rPr>
          <w:rFonts w:ascii="Times New Roman" w:hAnsi="Times New Roman" w:cs="Times New Roman"/>
          <w:b/>
          <w:sz w:val="28"/>
          <w:szCs w:val="28"/>
        </w:rPr>
        <w:t xml:space="preserve">Бюджетная политика в сфере </w:t>
      </w:r>
      <w:r w:rsidR="002D5024" w:rsidRPr="00B46E54">
        <w:rPr>
          <w:rFonts w:ascii="Times New Roman" w:hAnsi="Times New Roman" w:cs="Times New Roman"/>
          <w:b/>
          <w:sz w:val="28"/>
          <w:szCs w:val="28"/>
        </w:rPr>
        <w:t>межбюджетных отношений</w:t>
      </w:r>
    </w:p>
    <w:p w:rsidR="00403B02" w:rsidRPr="00403B02" w:rsidRDefault="00403B02" w:rsidP="00AE1EBB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50CE6" w:rsidRPr="00B46E54" w:rsidRDefault="00B50CE6" w:rsidP="00AE1EBB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В 2014 году и плановом периоде 2015 и 2016 годов политика Правительства Новосибирской области в сфере межбюджетных отношений будет выстраиваться с учетом следующих ключевых решений:</w:t>
      </w:r>
    </w:p>
    <w:p w:rsidR="00B50CE6" w:rsidRPr="00297B4B" w:rsidRDefault="00AE1EBB" w:rsidP="00AE1EBB">
      <w:pPr>
        <w:pStyle w:val="ab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B50CE6" w:rsidRPr="00297B4B">
        <w:rPr>
          <w:rFonts w:ascii="Times New Roman" w:hAnsi="Times New Roman" w:cs="Times New Roman"/>
          <w:sz w:val="28"/>
          <w:szCs w:val="28"/>
        </w:rPr>
        <w:t>Сохранение за муниципальными образованиями общего процента отчислений от налога на доходы физических лиц (в размере 40% от всего объема налоговой базы). В стоимостном выражении это сохранит собственные доходы местных бюджетов в сумме около 4 550,0 млн. рублей.</w:t>
      </w:r>
    </w:p>
    <w:p w:rsidR="00B50CE6" w:rsidRPr="00B46E54" w:rsidRDefault="00AE1EBB" w:rsidP="00AE1EBB">
      <w:pPr>
        <w:pStyle w:val="ab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B50CE6" w:rsidRPr="00B46E54">
        <w:rPr>
          <w:rFonts w:ascii="Times New Roman" w:hAnsi="Times New Roman" w:cs="Times New Roman"/>
          <w:sz w:val="28"/>
          <w:szCs w:val="28"/>
        </w:rPr>
        <w:t>Уменьшение доли финансового участия областного бюджета в реализации ряда муниципальных полномочий в связи с общим сокращением доходов регионального бюджета.</w:t>
      </w:r>
    </w:p>
    <w:p w:rsidR="00B50CE6" w:rsidRPr="00B46E54" w:rsidRDefault="00AE1EBB" w:rsidP="00AE1EBB">
      <w:pPr>
        <w:pStyle w:val="ab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B50CE6" w:rsidRPr="00B46E5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DD2063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B50CE6" w:rsidRPr="00B46E54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DD2063">
        <w:rPr>
          <w:rFonts w:ascii="Times New Roman" w:hAnsi="Times New Roman" w:cs="Times New Roman"/>
          <w:sz w:val="28"/>
          <w:szCs w:val="28"/>
        </w:rPr>
        <w:t>от 29.12.2012 «О</w:t>
      </w:r>
      <w:r w:rsidR="00B50CE6" w:rsidRPr="00B46E54">
        <w:rPr>
          <w:rFonts w:ascii="Times New Roman" w:hAnsi="Times New Roman" w:cs="Times New Roman"/>
          <w:sz w:val="28"/>
          <w:szCs w:val="28"/>
        </w:rPr>
        <w:t>б образовании в Российской Федерации</w:t>
      </w:r>
      <w:r w:rsidR="00DD2063">
        <w:rPr>
          <w:rFonts w:ascii="Times New Roman" w:hAnsi="Times New Roman" w:cs="Times New Roman"/>
          <w:sz w:val="28"/>
          <w:szCs w:val="28"/>
        </w:rPr>
        <w:t>»</w:t>
      </w:r>
      <w:r w:rsidR="00B50CE6" w:rsidRPr="00B46E54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DD2063">
        <w:rPr>
          <w:rFonts w:ascii="Times New Roman" w:hAnsi="Times New Roman" w:cs="Times New Roman"/>
          <w:sz w:val="28"/>
          <w:szCs w:val="28"/>
        </w:rPr>
        <w:t>З</w:t>
      </w:r>
      <w:r w:rsidR="00B50CE6" w:rsidRPr="00B46E54">
        <w:rPr>
          <w:rFonts w:ascii="Times New Roman" w:hAnsi="Times New Roman" w:cs="Times New Roman"/>
          <w:sz w:val="28"/>
          <w:szCs w:val="28"/>
        </w:rPr>
        <w:t>аконом</w:t>
      </w:r>
      <w:r w:rsidR="00DD2063" w:rsidRPr="00DD2063">
        <w:rPr>
          <w:rFonts w:ascii="Times New Roman" w:hAnsi="Times New Roman" w:cs="Times New Roman"/>
          <w:sz w:val="28"/>
          <w:szCs w:val="28"/>
        </w:rPr>
        <w:t xml:space="preserve"> </w:t>
      </w:r>
      <w:r w:rsidR="00DD2063" w:rsidRPr="00B46E54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DD2063">
        <w:rPr>
          <w:rFonts w:ascii="Times New Roman" w:hAnsi="Times New Roman" w:cs="Times New Roman"/>
          <w:sz w:val="28"/>
          <w:szCs w:val="28"/>
        </w:rPr>
        <w:t xml:space="preserve"> от 05.07.2013 №361-ОЗ</w:t>
      </w:r>
      <w:r w:rsidR="00A763CD">
        <w:rPr>
          <w:rFonts w:ascii="Times New Roman" w:hAnsi="Times New Roman" w:cs="Times New Roman"/>
          <w:sz w:val="28"/>
          <w:szCs w:val="28"/>
        </w:rPr>
        <w:t xml:space="preserve"> «О регулировании отношений  в сфере образования в Новосибирской области»</w:t>
      </w:r>
      <w:r w:rsidR="00B50CE6" w:rsidRPr="00B46E54">
        <w:rPr>
          <w:rFonts w:ascii="Times New Roman" w:hAnsi="Times New Roman" w:cs="Times New Roman"/>
          <w:sz w:val="28"/>
          <w:szCs w:val="28"/>
        </w:rPr>
        <w:t xml:space="preserve">, на областной уровень </w:t>
      </w:r>
      <w:r w:rsidR="000A6D10">
        <w:rPr>
          <w:rFonts w:ascii="Times New Roman" w:hAnsi="Times New Roman" w:cs="Times New Roman"/>
          <w:sz w:val="28"/>
          <w:szCs w:val="28"/>
        </w:rPr>
        <w:t>передаются</w:t>
      </w:r>
      <w:r w:rsidR="00B50CE6" w:rsidRPr="00B46E54">
        <w:rPr>
          <w:rFonts w:ascii="Times New Roman" w:hAnsi="Times New Roman" w:cs="Times New Roman"/>
          <w:sz w:val="28"/>
          <w:szCs w:val="28"/>
        </w:rPr>
        <w:t xml:space="preserve"> полномочия по финансовому обеспечению образовательного процесса в муниципальных дошкольных образовательных учреждениях, а также содержание специальных коррекционных учреждений. Одновременно с этим к полномочиям органов местного самоуправления</w:t>
      </w:r>
      <w:r w:rsidR="000A6D10">
        <w:rPr>
          <w:rFonts w:ascii="Times New Roman" w:hAnsi="Times New Roman" w:cs="Times New Roman"/>
          <w:sz w:val="28"/>
          <w:szCs w:val="28"/>
        </w:rPr>
        <w:t xml:space="preserve"> </w:t>
      </w:r>
      <w:r w:rsidR="00B50CE6" w:rsidRPr="00B46E54">
        <w:rPr>
          <w:rFonts w:ascii="Times New Roman" w:hAnsi="Times New Roman" w:cs="Times New Roman"/>
          <w:sz w:val="28"/>
          <w:szCs w:val="28"/>
        </w:rPr>
        <w:t xml:space="preserve"> отнесено финансовое обеспечение выплаты заработной платы обслуживающему персоналу общеобразовательных учреждений.</w:t>
      </w:r>
    </w:p>
    <w:p w:rsidR="00B50CE6" w:rsidRPr="00B46E54" w:rsidRDefault="00B50CE6" w:rsidP="00AE1EBB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По предварительным расчетам, в результате данного перераспределения полномочий финансовая нагрузка на областной бюджет возрастает в объеме порядка 1 940,0 млн. рублей.</w:t>
      </w:r>
    </w:p>
    <w:p w:rsidR="00B50CE6" w:rsidRPr="00B46E54" w:rsidRDefault="001960C7" w:rsidP="00AE1EBB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этого</w:t>
      </w:r>
      <w:r w:rsidR="00B50CE6" w:rsidRPr="00B46E54">
        <w:rPr>
          <w:rFonts w:ascii="Times New Roman" w:hAnsi="Times New Roman" w:cs="Times New Roman"/>
          <w:sz w:val="28"/>
          <w:szCs w:val="28"/>
        </w:rPr>
        <w:t>, бюджетная политика органов местного самоуправления должна быть направлена на реализацию следующих задач:</w:t>
      </w:r>
    </w:p>
    <w:p w:rsidR="00B50CE6" w:rsidRPr="00B46E54" w:rsidRDefault="00AE1EBB" w:rsidP="00AE1EBB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EB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B50CE6" w:rsidRPr="00B46E54">
        <w:rPr>
          <w:rFonts w:ascii="Times New Roman" w:hAnsi="Times New Roman" w:cs="Times New Roman"/>
          <w:sz w:val="28"/>
          <w:szCs w:val="28"/>
        </w:rPr>
        <w:t xml:space="preserve">Финансовое обеспечение реализации Указов Президента </w:t>
      </w:r>
      <w:r w:rsidR="00A763CD" w:rsidRPr="00B46E54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B50CE6" w:rsidRPr="00B46E54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образования.</w:t>
      </w:r>
    </w:p>
    <w:p w:rsidR="00B50CE6" w:rsidRPr="008950EF" w:rsidRDefault="00AE1EBB" w:rsidP="00AE1EBB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B50CE6" w:rsidRPr="008950EF">
        <w:rPr>
          <w:rFonts w:ascii="Times New Roman" w:hAnsi="Times New Roman" w:cs="Times New Roman"/>
          <w:sz w:val="28"/>
          <w:szCs w:val="28"/>
        </w:rPr>
        <w:t>При расчете объем</w:t>
      </w:r>
      <w:r w:rsidR="008330A9" w:rsidRPr="008950EF">
        <w:rPr>
          <w:rFonts w:ascii="Times New Roman" w:hAnsi="Times New Roman" w:cs="Times New Roman"/>
          <w:sz w:val="28"/>
          <w:szCs w:val="28"/>
        </w:rPr>
        <w:t>ов</w:t>
      </w:r>
      <w:r w:rsidR="008950EF" w:rsidRPr="008950EF">
        <w:rPr>
          <w:rFonts w:ascii="Times New Roman" w:hAnsi="Times New Roman" w:cs="Times New Roman"/>
          <w:sz w:val="28"/>
          <w:szCs w:val="28"/>
        </w:rPr>
        <w:t xml:space="preserve"> финансирования</w:t>
      </w:r>
      <w:r w:rsidR="008330A9" w:rsidRPr="008950EF">
        <w:rPr>
          <w:rFonts w:ascii="Times New Roman" w:hAnsi="Times New Roman" w:cs="Times New Roman"/>
          <w:sz w:val="28"/>
          <w:szCs w:val="28"/>
        </w:rPr>
        <w:t xml:space="preserve">, необходимых </w:t>
      </w:r>
      <w:r w:rsidR="00B50CE6" w:rsidRPr="008950EF">
        <w:rPr>
          <w:rFonts w:ascii="Times New Roman" w:hAnsi="Times New Roman" w:cs="Times New Roman"/>
          <w:sz w:val="28"/>
          <w:szCs w:val="28"/>
        </w:rPr>
        <w:t>на повышение заработной платы отдельным категор</w:t>
      </w:r>
      <w:r w:rsidR="008950EF" w:rsidRPr="008950EF">
        <w:rPr>
          <w:rFonts w:ascii="Times New Roman" w:hAnsi="Times New Roman" w:cs="Times New Roman"/>
          <w:sz w:val="28"/>
          <w:szCs w:val="28"/>
        </w:rPr>
        <w:t>иям работников бюджетной сферы, средства п</w:t>
      </w:r>
      <w:r w:rsidR="00B50CE6" w:rsidRPr="008950EF">
        <w:rPr>
          <w:rFonts w:ascii="Times New Roman" w:hAnsi="Times New Roman" w:cs="Times New Roman"/>
          <w:sz w:val="28"/>
          <w:szCs w:val="28"/>
        </w:rPr>
        <w:t xml:space="preserve">редусмотрены в полном объеме. В этой связи, одним из источников внутренних резервов местных бюджетов может стать повсеместный вывод обслуживающего персонала за штат соответствующих учреждений и перевод их на почасовую </w:t>
      </w:r>
      <w:r w:rsidR="00B50CE6" w:rsidRPr="008950EF">
        <w:rPr>
          <w:rFonts w:ascii="Times New Roman" w:hAnsi="Times New Roman" w:cs="Times New Roman"/>
          <w:sz w:val="28"/>
          <w:szCs w:val="28"/>
        </w:rPr>
        <w:lastRenderedPageBreak/>
        <w:t>оплату труда.</w:t>
      </w:r>
    </w:p>
    <w:p w:rsidR="00B50CE6" w:rsidRPr="00B46E54" w:rsidRDefault="00AE1EBB" w:rsidP="00AE1EB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B50CE6" w:rsidRPr="00B46E54">
        <w:rPr>
          <w:rFonts w:ascii="Times New Roman" w:hAnsi="Times New Roman" w:cs="Times New Roman"/>
          <w:sz w:val="28"/>
          <w:szCs w:val="28"/>
        </w:rPr>
        <w:t>Планирование участия в региональных целевых программах и мероприятиях, особенно в части капитальных вложений и ремонтов, должно осуществляться в рамках чётко определенных приоритетов и финансовых возможностей местных бюджетов. Кроме того, необходимо завершить работы по ранее начатым объектам. В целях повышения эффективности и экономии средств местных бюджетов разработку проектно-сметной документации на новые объекты целесообразно осуществлять только при наличии согласованного с соответствующим областным органом государственной власти решения по данному объекту.</w:t>
      </w:r>
    </w:p>
    <w:p w:rsidR="00B50CE6" w:rsidRPr="00B46E54" w:rsidRDefault="00AE1EBB" w:rsidP="00AE1EB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B50CE6" w:rsidRPr="00B46E54">
        <w:rPr>
          <w:rFonts w:ascii="Times New Roman" w:hAnsi="Times New Roman" w:cs="Times New Roman"/>
          <w:sz w:val="28"/>
          <w:szCs w:val="28"/>
        </w:rPr>
        <w:t xml:space="preserve">При создании новых объектов социальной инфраструктуры необходимо придерживаться комплексного подхода, </w:t>
      </w:r>
      <w:proofErr w:type="gramStart"/>
      <w:r w:rsidR="00B50CE6" w:rsidRPr="00B46E54">
        <w:rPr>
          <w:rFonts w:ascii="Times New Roman" w:hAnsi="Times New Roman" w:cs="Times New Roman"/>
          <w:sz w:val="28"/>
          <w:szCs w:val="28"/>
        </w:rPr>
        <w:t>предусматривающего</w:t>
      </w:r>
      <w:proofErr w:type="gramEnd"/>
      <w:r w:rsidR="00B50CE6" w:rsidRPr="00B46E54">
        <w:rPr>
          <w:rFonts w:ascii="Times New Roman" w:hAnsi="Times New Roman" w:cs="Times New Roman"/>
          <w:sz w:val="28"/>
          <w:szCs w:val="28"/>
        </w:rPr>
        <w:t xml:space="preserve"> в том числе наличие средств на его оснащение и укомплектование штатом.</w:t>
      </w:r>
    </w:p>
    <w:p w:rsidR="00B50CE6" w:rsidRPr="00B46E54" w:rsidRDefault="00B50CE6" w:rsidP="00AE1EBB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Одной из ключевых задач органов местного самоуправления при поддержке Правительства Новосибирской области остается развитие экономического потенциала муниципальных образований, в первую очередь, расположенных в сельской местности. Реализация инвестиционных проектов на территориях сельских районов должна </w:t>
      </w:r>
      <w:proofErr w:type="gramStart"/>
      <w:r w:rsidRPr="00B46E54">
        <w:rPr>
          <w:rFonts w:ascii="Times New Roman" w:hAnsi="Times New Roman" w:cs="Times New Roman"/>
          <w:sz w:val="28"/>
          <w:szCs w:val="28"/>
        </w:rPr>
        <w:t>основываться</w:t>
      </w:r>
      <w:proofErr w:type="gramEnd"/>
      <w:r w:rsidRPr="00B46E54">
        <w:rPr>
          <w:rFonts w:ascii="Times New Roman" w:hAnsi="Times New Roman" w:cs="Times New Roman"/>
          <w:sz w:val="28"/>
          <w:szCs w:val="28"/>
        </w:rPr>
        <w:t xml:space="preserve"> прежде всего на переработке собственного сырья, изготовлении продукции, ориентированной на удовлетворение потребностей внутреннего рынка данного района и прилегающих к нему</w:t>
      </w:r>
      <w:r w:rsidR="00A763CD">
        <w:rPr>
          <w:rFonts w:ascii="Times New Roman" w:hAnsi="Times New Roman" w:cs="Times New Roman"/>
          <w:sz w:val="28"/>
          <w:szCs w:val="28"/>
        </w:rPr>
        <w:t xml:space="preserve"> территорий</w:t>
      </w:r>
      <w:r w:rsidRPr="00B46E54">
        <w:rPr>
          <w:rFonts w:ascii="Times New Roman" w:hAnsi="Times New Roman" w:cs="Times New Roman"/>
          <w:sz w:val="28"/>
          <w:szCs w:val="28"/>
        </w:rPr>
        <w:t>.</w:t>
      </w:r>
    </w:p>
    <w:p w:rsidR="00B50CE6" w:rsidRPr="00B46E54" w:rsidRDefault="00B50CE6" w:rsidP="00AE1EBB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Кроме того, в целях повышения собираемости доходов необходимо принимать соответствующие меры, в частности более активно взаимодействовать с силовыми ведомствами по </w:t>
      </w:r>
      <w:r w:rsidR="000A6D10" w:rsidRPr="000A6D10">
        <w:rPr>
          <w:rFonts w:ascii="Times New Roman" w:hAnsi="Times New Roman" w:cs="Times New Roman"/>
          <w:sz w:val="28"/>
          <w:szCs w:val="28"/>
        </w:rPr>
        <w:t>неплательщикам налогов</w:t>
      </w:r>
      <w:r w:rsidRPr="000A6D10">
        <w:rPr>
          <w:rFonts w:ascii="Times New Roman" w:hAnsi="Times New Roman" w:cs="Times New Roman"/>
          <w:sz w:val="28"/>
          <w:szCs w:val="28"/>
        </w:rPr>
        <w:t>,</w:t>
      </w:r>
      <w:r w:rsidRPr="00B46E54">
        <w:rPr>
          <w:rFonts w:ascii="Times New Roman" w:hAnsi="Times New Roman" w:cs="Times New Roman"/>
          <w:sz w:val="28"/>
          <w:szCs w:val="28"/>
        </w:rPr>
        <w:t xml:space="preserve"> задолженность которых по обязательным платежам в бюджет превышает 1 млн. рублей. В этой связи органам государственной власти и </w:t>
      </w:r>
      <w:r w:rsidR="00A763CD">
        <w:rPr>
          <w:rFonts w:ascii="Times New Roman" w:hAnsi="Times New Roman" w:cs="Times New Roman"/>
          <w:sz w:val="28"/>
          <w:szCs w:val="28"/>
        </w:rPr>
        <w:t xml:space="preserve">органам </w:t>
      </w:r>
      <w:r w:rsidRPr="00B46E54">
        <w:rPr>
          <w:rFonts w:ascii="Times New Roman" w:hAnsi="Times New Roman" w:cs="Times New Roman"/>
          <w:sz w:val="28"/>
          <w:szCs w:val="28"/>
        </w:rPr>
        <w:t>местного самоуправления Новосибирской области целесообразно более активно обмениваться опытом данной работы, в том числе в части ее правового регулирования. Одним из аспектов проводимой политики по снижению уровня недоимки по уплате налогов является введение в государстве</w:t>
      </w:r>
      <w:r w:rsidR="008950EF">
        <w:rPr>
          <w:rFonts w:ascii="Times New Roman" w:hAnsi="Times New Roman" w:cs="Times New Roman"/>
          <w:sz w:val="28"/>
          <w:szCs w:val="28"/>
        </w:rPr>
        <w:t xml:space="preserve">нные и муниципальные контракты </w:t>
      </w:r>
      <w:r w:rsidRPr="00B46E54">
        <w:rPr>
          <w:rFonts w:ascii="Times New Roman" w:hAnsi="Times New Roman" w:cs="Times New Roman"/>
          <w:sz w:val="28"/>
          <w:szCs w:val="28"/>
        </w:rPr>
        <w:t xml:space="preserve"> </w:t>
      </w:r>
      <w:r w:rsidR="00A763CD">
        <w:rPr>
          <w:rFonts w:ascii="Times New Roman" w:hAnsi="Times New Roman" w:cs="Times New Roman"/>
          <w:sz w:val="28"/>
          <w:szCs w:val="28"/>
        </w:rPr>
        <w:t>положения</w:t>
      </w:r>
      <w:r w:rsidRPr="00B46E54">
        <w:rPr>
          <w:rFonts w:ascii="Times New Roman" w:hAnsi="Times New Roman" w:cs="Times New Roman"/>
          <w:sz w:val="28"/>
          <w:szCs w:val="28"/>
        </w:rPr>
        <w:t xml:space="preserve"> об обязательности выполнения контрагентами регион</w:t>
      </w:r>
      <w:r w:rsidR="00A763CD">
        <w:rPr>
          <w:rFonts w:ascii="Times New Roman" w:hAnsi="Times New Roman" w:cs="Times New Roman"/>
          <w:sz w:val="28"/>
          <w:szCs w:val="28"/>
        </w:rPr>
        <w:t>ального соглашения о минимальной заработной плате</w:t>
      </w:r>
      <w:r w:rsidRPr="00B46E5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50CE6" w:rsidRPr="00B46E54" w:rsidRDefault="00B50CE6" w:rsidP="00AE1EBB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С 2014 года будет усилено внимание к остаткам целевых межбюджетных трансфертов, неиспользованных органами местного самоуправления в отчетном финансовом году. Главные распорядители средств областного бюджета должны подтверждать потребность в данных средствах только в случае наличия неисполненных обязательств, принятых в отчетном финансовом году. Возврат остатков межбюджетных трансфертов без наличия подтверждающих документов, а также без согласования с министерством финансов и налоговой политики Новосибирской области должен быть исключен.</w:t>
      </w:r>
    </w:p>
    <w:p w:rsidR="00B50CE6" w:rsidRPr="00B46E54" w:rsidRDefault="00B50CE6" w:rsidP="00AE1EBB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Помимо вышеизложенного, в целях повышения дисциплины при расходовании бюджетных средств в отношении высокодотационных муниципальных образований Новосибирской области, начиная с 2014 года, предполагается ввести </w:t>
      </w:r>
      <w:r w:rsidR="000A6D10">
        <w:rPr>
          <w:rFonts w:ascii="Times New Roman" w:hAnsi="Times New Roman" w:cs="Times New Roman"/>
          <w:sz w:val="28"/>
          <w:szCs w:val="28"/>
        </w:rPr>
        <w:t xml:space="preserve">единые стандарты регистрации бюджетных обязательств и </w:t>
      </w:r>
      <w:r w:rsidR="000A6D10">
        <w:rPr>
          <w:rFonts w:ascii="Times New Roman" w:hAnsi="Times New Roman" w:cs="Times New Roman"/>
          <w:sz w:val="28"/>
          <w:szCs w:val="28"/>
        </w:rPr>
        <w:lastRenderedPageBreak/>
        <w:t>кассового обслуживания местных бюджетов.</w:t>
      </w:r>
    </w:p>
    <w:p w:rsidR="00D969C2" w:rsidRDefault="00D969C2" w:rsidP="00AE1EBB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5024" w:rsidRPr="00B46E54" w:rsidRDefault="002D5024" w:rsidP="00BD4E8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46E54">
        <w:rPr>
          <w:rFonts w:ascii="Times New Roman" w:hAnsi="Times New Roman" w:cs="Times New Roman"/>
          <w:b/>
          <w:sz w:val="28"/>
          <w:szCs w:val="28"/>
        </w:rPr>
        <w:t>Бюджетная политика в сфере управления</w:t>
      </w:r>
    </w:p>
    <w:p w:rsidR="002D5024" w:rsidRPr="00B46E54" w:rsidRDefault="002D5024" w:rsidP="00BD4E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E54">
        <w:rPr>
          <w:rFonts w:ascii="Times New Roman" w:hAnsi="Times New Roman" w:cs="Times New Roman"/>
          <w:b/>
          <w:sz w:val="28"/>
          <w:szCs w:val="28"/>
        </w:rPr>
        <w:t>государственным внутренним долгом</w:t>
      </w:r>
    </w:p>
    <w:p w:rsidR="00EE3A01" w:rsidRPr="00B46E54" w:rsidRDefault="00EE3A01" w:rsidP="00EE3A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3A01" w:rsidRPr="00B46E54" w:rsidRDefault="00EE3A01" w:rsidP="00DA50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Политика в области управления государственным долгом является необходимым условием для формирования обоснованной бюджетной политики и нормального функционирования бюджетного процесса. Объем государственного долга Новосибирской области в последние годы имеет тенденцию к увеличению, а уровень дефицита областного бюджета п</w:t>
      </w:r>
      <w:r w:rsidR="001960C7">
        <w:rPr>
          <w:rFonts w:ascii="Times New Roman" w:hAnsi="Times New Roman" w:cs="Times New Roman"/>
          <w:sz w:val="28"/>
          <w:szCs w:val="28"/>
        </w:rPr>
        <w:t>риближен к предельному значению. Поэтому</w:t>
      </w:r>
      <w:r w:rsidRPr="00B46E54">
        <w:rPr>
          <w:rFonts w:ascii="Times New Roman" w:hAnsi="Times New Roman" w:cs="Times New Roman"/>
          <w:sz w:val="28"/>
          <w:szCs w:val="28"/>
        </w:rPr>
        <w:t xml:space="preserve">  стратегической задачей бюджетной политики в сфере управления государственным долгом является поддержа</w:t>
      </w:r>
      <w:r w:rsidR="000D2FE4">
        <w:rPr>
          <w:rFonts w:ascii="Times New Roman" w:hAnsi="Times New Roman" w:cs="Times New Roman"/>
          <w:sz w:val="28"/>
          <w:szCs w:val="28"/>
        </w:rPr>
        <w:t>ние умеренной долговой нагрузки</w:t>
      </w:r>
      <w:r w:rsidR="001960C7">
        <w:rPr>
          <w:rFonts w:ascii="Times New Roman" w:hAnsi="Times New Roman" w:cs="Times New Roman"/>
          <w:sz w:val="28"/>
          <w:szCs w:val="28"/>
        </w:rPr>
        <w:t xml:space="preserve">. </w:t>
      </w:r>
      <w:r w:rsidR="00366671">
        <w:rPr>
          <w:rFonts w:ascii="Times New Roman" w:hAnsi="Times New Roman" w:cs="Times New Roman"/>
          <w:sz w:val="28"/>
          <w:szCs w:val="28"/>
        </w:rPr>
        <w:t xml:space="preserve">Утвержденной </w:t>
      </w:r>
      <w:r w:rsidR="00B37CDC"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  <w:r w:rsidR="00366671">
        <w:rPr>
          <w:rFonts w:ascii="Times New Roman" w:hAnsi="Times New Roman" w:cs="Times New Roman"/>
          <w:sz w:val="28"/>
          <w:szCs w:val="28"/>
        </w:rPr>
        <w:t xml:space="preserve"> Новосибирской области от 15.07.2013 № 309-п государственной программой </w:t>
      </w:r>
      <w:r w:rsidR="00B37CDC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0D2FE4">
        <w:rPr>
          <w:rFonts w:ascii="Times New Roman" w:hAnsi="Times New Roman" w:cs="Times New Roman"/>
          <w:sz w:val="28"/>
          <w:szCs w:val="28"/>
        </w:rPr>
        <w:t xml:space="preserve"> </w:t>
      </w:r>
      <w:r w:rsidR="00366671" w:rsidRPr="000D2FE4">
        <w:rPr>
          <w:rFonts w:ascii="Times New Roman" w:hAnsi="Times New Roman" w:cs="Times New Roman"/>
          <w:sz w:val="28"/>
          <w:szCs w:val="28"/>
        </w:rPr>
        <w:t>«Управление государственными финансами Новосибирской области на 2014-2019 годы»</w:t>
      </w:r>
      <w:r w:rsidR="00366671">
        <w:rPr>
          <w:rFonts w:ascii="Times New Roman" w:hAnsi="Times New Roman" w:cs="Times New Roman"/>
          <w:sz w:val="28"/>
          <w:szCs w:val="28"/>
        </w:rPr>
        <w:t xml:space="preserve"> установлен уровень долговой нагрузки на областной бюджет, не превышающий 28% на период действия программы.</w:t>
      </w:r>
      <w:r w:rsidR="000D2FE4">
        <w:rPr>
          <w:rFonts w:ascii="Times New Roman" w:hAnsi="Times New Roman" w:cs="Times New Roman"/>
          <w:sz w:val="28"/>
          <w:szCs w:val="28"/>
        </w:rPr>
        <w:t xml:space="preserve"> У</w:t>
      </w:r>
      <w:r w:rsidR="000D2FE4" w:rsidRPr="000D2FE4">
        <w:rPr>
          <w:rFonts w:ascii="Times New Roman" w:hAnsi="Times New Roman" w:cs="Times New Roman"/>
          <w:sz w:val="28"/>
          <w:szCs w:val="28"/>
        </w:rPr>
        <w:t xml:space="preserve">читывая </w:t>
      </w:r>
      <w:r w:rsidR="000D2FE4">
        <w:rPr>
          <w:rFonts w:ascii="Times New Roman" w:hAnsi="Times New Roman" w:cs="Times New Roman"/>
          <w:sz w:val="28"/>
          <w:szCs w:val="28"/>
        </w:rPr>
        <w:t>это,</w:t>
      </w:r>
      <w:r w:rsidR="000D2FE4" w:rsidRPr="000D2FE4">
        <w:rPr>
          <w:rFonts w:ascii="Times New Roman" w:hAnsi="Times New Roman" w:cs="Times New Roman"/>
          <w:sz w:val="28"/>
          <w:szCs w:val="28"/>
        </w:rPr>
        <w:t xml:space="preserve"> </w:t>
      </w:r>
      <w:r w:rsidR="00DA5064">
        <w:rPr>
          <w:rFonts w:ascii="Times New Roman" w:hAnsi="Times New Roman" w:cs="Times New Roman"/>
          <w:sz w:val="28"/>
          <w:szCs w:val="28"/>
        </w:rPr>
        <w:t>г</w:t>
      </w:r>
      <w:r w:rsidRPr="00B46E54">
        <w:rPr>
          <w:rFonts w:ascii="Times New Roman" w:hAnsi="Times New Roman" w:cs="Times New Roman"/>
          <w:sz w:val="28"/>
          <w:szCs w:val="28"/>
        </w:rPr>
        <w:t>осударственная долговая политик</w:t>
      </w:r>
      <w:r w:rsidR="00DA5064">
        <w:rPr>
          <w:rFonts w:ascii="Times New Roman" w:hAnsi="Times New Roman" w:cs="Times New Roman"/>
          <w:sz w:val="28"/>
          <w:szCs w:val="28"/>
        </w:rPr>
        <w:t>а</w:t>
      </w:r>
      <w:r w:rsidRPr="00B46E54">
        <w:rPr>
          <w:rFonts w:ascii="Times New Roman" w:hAnsi="Times New Roman" w:cs="Times New Roman"/>
          <w:sz w:val="28"/>
          <w:szCs w:val="28"/>
        </w:rPr>
        <w:t xml:space="preserve"> в ближайшую трехлетнюю перспективу должна быть направлена </w:t>
      </w:r>
      <w:r w:rsidR="00DA5064">
        <w:rPr>
          <w:rFonts w:ascii="Times New Roman" w:hAnsi="Times New Roman" w:cs="Times New Roman"/>
          <w:sz w:val="28"/>
          <w:szCs w:val="28"/>
        </w:rPr>
        <w:t xml:space="preserve">на снижение дефицита областного бюджета. </w:t>
      </w:r>
    </w:p>
    <w:p w:rsidR="00EE3A01" w:rsidRPr="00B46E54" w:rsidRDefault="00EE3A01" w:rsidP="00EE3A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Принципиальной основой организации государственных заимствований в предыдущие годы являлось использование долговых инструментов, отвечающих требованиям оптимизации структуры государственного долга и минимизации стоимости заимствований. Осуществление государственных заимствований на указанных принципах будет продолжено в 2014 - 2016 годах. При этом привлечение среднесрочных долговых обязатель</w:t>
      </w:r>
      <w:proofErr w:type="gramStart"/>
      <w:r w:rsidRPr="00B46E54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B46E54">
        <w:rPr>
          <w:rFonts w:ascii="Times New Roman" w:hAnsi="Times New Roman" w:cs="Times New Roman"/>
          <w:sz w:val="28"/>
          <w:szCs w:val="28"/>
        </w:rPr>
        <w:t>и наличии благоприятной конъюнктуры рынка позволило бы обеспечить удлинение профиля погашения государственного долга Новосибирской области, тем самым снизив высокие потребности в рефинансировании и значительные риски ликвидности.</w:t>
      </w:r>
    </w:p>
    <w:p w:rsidR="00EE3A01" w:rsidRPr="00B46E54" w:rsidRDefault="00EE3A01" w:rsidP="00EE3A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Обеспечение финансирования дефицита областного бюджета через осуществление государственных заимствований и рост объема государственного долга Новосибирской области способствуют соответственно росту расходов на его обслуживание. Планирование расходов областного бюджета на обслуживание государственного долга должно осуществляться в объеме, необходимом для полного и своевременного исполнения обязательств Новосибирской области по выплате процентных платежей по государственному долгу Новосибирской области.</w:t>
      </w:r>
    </w:p>
    <w:p w:rsidR="00EE3A01" w:rsidRPr="00B46E54" w:rsidRDefault="00EE3A01" w:rsidP="00EE3A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Немаловажным аспектом бюджетной полит</w:t>
      </w:r>
      <w:r w:rsidR="00245FF8" w:rsidRPr="00B46E54">
        <w:rPr>
          <w:rFonts w:ascii="Times New Roman" w:hAnsi="Times New Roman" w:cs="Times New Roman"/>
          <w:sz w:val="28"/>
          <w:szCs w:val="28"/>
        </w:rPr>
        <w:t>и</w:t>
      </w:r>
      <w:r w:rsidRPr="00B46E54">
        <w:rPr>
          <w:rFonts w:ascii="Times New Roman" w:hAnsi="Times New Roman" w:cs="Times New Roman"/>
          <w:sz w:val="28"/>
          <w:szCs w:val="28"/>
        </w:rPr>
        <w:t>ки в сфере управления государственным долгом является обеспечение информационной прозрачности (открытости) в вопросах долговой политики Новосибирской области, а также создание предпосылок к поддержанию высокого уровня кредитных рейтингов Новосибирской области.</w:t>
      </w:r>
    </w:p>
    <w:p w:rsidR="00EE3A01" w:rsidRPr="00B46E54" w:rsidRDefault="00EE3A01" w:rsidP="00EE3A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6E54">
        <w:rPr>
          <w:rFonts w:ascii="Times New Roman" w:hAnsi="Times New Roman" w:cs="Times New Roman"/>
          <w:sz w:val="28"/>
          <w:szCs w:val="28"/>
        </w:rPr>
        <w:t>Начиная с 2008 года осуществляется взаимодействие с</w:t>
      </w:r>
      <w:proofErr w:type="gramEnd"/>
      <w:r w:rsidRPr="00B46E54">
        <w:rPr>
          <w:rFonts w:ascii="Times New Roman" w:hAnsi="Times New Roman" w:cs="Times New Roman"/>
          <w:sz w:val="28"/>
          <w:szCs w:val="28"/>
        </w:rPr>
        <w:t xml:space="preserve"> международным рейтинговым агентством по присвоению и наблюдению за международными кредитными рейтингами Новосибирской области. В 2013 году долгосрочные </w:t>
      </w:r>
      <w:r w:rsidRPr="00B46E54">
        <w:rPr>
          <w:rFonts w:ascii="Times New Roman" w:hAnsi="Times New Roman" w:cs="Times New Roman"/>
          <w:sz w:val="28"/>
          <w:szCs w:val="28"/>
        </w:rPr>
        <w:lastRenderedPageBreak/>
        <w:t>рейтинги Новосибирской области по международной шкале и национальной шкале подтверждены на прежнем уровне со «Стабильным» прогнозом – на уровне «</w:t>
      </w:r>
      <w:proofErr w:type="gramStart"/>
      <w:r w:rsidRPr="00B46E54">
        <w:rPr>
          <w:rFonts w:ascii="Times New Roman" w:hAnsi="Times New Roman" w:cs="Times New Roman"/>
          <w:sz w:val="28"/>
          <w:szCs w:val="28"/>
        </w:rPr>
        <w:t>ВВ</w:t>
      </w:r>
      <w:proofErr w:type="gramEnd"/>
      <w:r w:rsidRPr="00B46E54">
        <w:rPr>
          <w:rFonts w:ascii="Times New Roman" w:hAnsi="Times New Roman" w:cs="Times New Roman"/>
          <w:sz w:val="28"/>
          <w:szCs w:val="28"/>
        </w:rPr>
        <w:t>+» и «АА(</w:t>
      </w:r>
      <w:proofErr w:type="spellStart"/>
      <w:r w:rsidRPr="00B46E54">
        <w:rPr>
          <w:rFonts w:ascii="Times New Roman" w:hAnsi="Times New Roman" w:cs="Times New Roman"/>
          <w:sz w:val="28"/>
          <w:szCs w:val="28"/>
        </w:rPr>
        <w:t>rus</w:t>
      </w:r>
      <w:proofErr w:type="spellEnd"/>
      <w:r w:rsidRPr="00B46E54">
        <w:rPr>
          <w:rFonts w:ascii="Times New Roman" w:hAnsi="Times New Roman" w:cs="Times New Roman"/>
          <w:sz w:val="28"/>
          <w:szCs w:val="28"/>
        </w:rPr>
        <w:t>)» соответственно, что является отражением хороших операционных показателей исполнения областного бюджета и является одним из итогов комплексной оценки менеджмента области.</w:t>
      </w:r>
    </w:p>
    <w:p w:rsidR="00EE3A01" w:rsidRPr="00B46E54" w:rsidRDefault="00EE3A01" w:rsidP="00EE3A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В целях дальнейшего повышения кредитоспособности Новосибирской области, результатами реализации бюджетной политики в среднесрочной перспективе должны стать:</w:t>
      </w:r>
    </w:p>
    <w:p w:rsidR="00EE3A01" w:rsidRPr="00B46E54" w:rsidRDefault="00EE3A01" w:rsidP="00EE3A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улучшение операционных показателей исполнения бюджета вследствие развития налоговой базы и сдерживания текущих расходов;</w:t>
      </w:r>
    </w:p>
    <w:p w:rsidR="00EE3A01" w:rsidRPr="00B46E54" w:rsidRDefault="00EE3A01" w:rsidP="00EE3A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сохранение управляемой долговой нагрузки в сочетании с удлинением долгового профиля;</w:t>
      </w:r>
    </w:p>
    <w:p w:rsidR="00EE3A01" w:rsidRPr="00B46E54" w:rsidRDefault="00EE3A01" w:rsidP="00EE3A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повышение качества бюджетного управления.</w:t>
      </w:r>
    </w:p>
    <w:p w:rsidR="00EE3A01" w:rsidRPr="00B46E54" w:rsidRDefault="00EE3A01" w:rsidP="00EE3A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>На текущем этапе развития региональной экономики значительную роль играют государственные гарантии, выступая в качестве важного инструмента экономической политики. В связи с этим, в трехлетней перспективе 2014 - 2016 годов должна быть продолжена практика по предоставлению государственной поддержки в форме государственных гарантий Новосибирской области в целях создания условий для привлечения инвестиций в приоритетные направления социально-экономического развития Новосибирской области.</w:t>
      </w:r>
    </w:p>
    <w:p w:rsidR="00703EAE" w:rsidRPr="00B46E54" w:rsidRDefault="00EE3A01" w:rsidP="007E62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Учитывая риски условных обязательств, в планируемом периоде долговая политика должна предполагать управление бюджетными рисками при оказании государственной гарантийной поддержки. Особенно актуальным будет рациональный подход при определении условий предоставления и исполнения государственных гарантий, а так же </w:t>
      </w:r>
      <w:proofErr w:type="gramStart"/>
      <w:r w:rsidRPr="00B46E5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46E54">
        <w:rPr>
          <w:rFonts w:ascii="Times New Roman" w:hAnsi="Times New Roman" w:cs="Times New Roman"/>
          <w:sz w:val="28"/>
          <w:szCs w:val="28"/>
        </w:rPr>
        <w:t xml:space="preserve"> соблюдением юридическими лицами обязательств по предоставленным государственным гарантиям. </w:t>
      </w:r>
    </w:p>
    <w:p w:rsidR="00477BC6" w:rsidRPr="00B46E54" w:rsidRDefault="004E741F" w:rsidP="00477B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54">
        <w:rPr>
          <w:rFonts w:ascii="Times New Roman" w:hAnsi="Times New Roman" w:cs="Times New Roman"/>
          <w:sz w:val="28"/>
          <w:szCs w:val="28"/>
        </w:rPr>
        <w:t xml:space="preserve">В </w:t>
      </w:r>
      <w:r w:rsidR="005B33D8" w:rsidRPr="00B46E54">
        <w:rPr>
          <w:rFonts w:ascii="Times New Roman" w:hAnsi="Times New Roman" w:cs="Times New Roman"/>
          <w:sz w:val="28"/>
          <w:szCs w:val="28"/>
        </w:rPr>
        <w:t xml:space="preserve">условиях ограниченности финансовых возможностей областного бюджета </w:t>
      </w:r>
      <w:r w:rsidRPr="00B46E54">
        <w:rPr>
          <w:rFonts w:ascii="Times New Roman" w:hAnsi="Times New Roman" w:cs="Times New Roman"/>
          <w:sz w:val="28"/>
          <w:szCs w:val="28"/>
        </w:rPr>
        <w:t>о</w:t>
      </w:r>
      <w:r w:rsidR="00477BC6" w:rsidRPr="00B46E54">
        <w:rPr>
          <w:rFonts w:ascii="Times New Roman" w:hAnsi="Times New Roman" w:cs="Times New Roman"/>
          <w:sz w:val="28"/>
          <w:szCs w:val="28"/>
        </w:rPr>
        <w:t xml:space="preserve">беспечение устойчивого динамического экономического роста   не может быть достигнуто только за счет одной или нескольких </w:t>
      </w:r>
      <w:r w:rsidR="002F5980" w:rsidRPr="00B46E54">
        <w:rPr>
          <w:rFonts w:ascii="Times New Roman" w:hAnsi="Times New Roman" w:cs="Times New Roman"/>
          <w:sz w:val="28"/>
          <w:szCs w:val="28"/>
        </w:rPr>
        <w:t>отдельных</w:t>
      </w:r>
      <w:r w:rsidR="00366671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477BC6" w:rsidRPr="00B46E54">
        <w:rPr>
          <w:rFonts w:ascii="Times New Roman" w:hAnsi="Times New Roman" w:cs="Times New Roman"/>
          <w:sz w:val="28"/>
          <w:szCs w:val="28"/>
        </w:rPr>
        <w:t xml:space="preserve">, требуется системная работа по всем направлениям.  Именно на этом и стоит </w:t>
      </w:r>
      <w:r w:rsidR="00703EAE" w:rsidRPr="00B46E54">
        <w:rPr>
          <w:rFonts w:ascii="Times New Roman" w:hAnsi="Times New Roman" w:cs="Times New Roman"/>
          <w:sz w:val="28"/>
          <w:szCs w:val="28"/>
        </w:rPr>
        <w:t xml:space="preserve">областным исполнительным органам государственной власти </w:t>
      </w:r>
      <w:r w:rsidR="002F5980" w:rsidRPr="00B46E54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477BC6" w:rsidRPr="00B46E54">
        <w:rPr>
          <w:rFonts w:ascii="Times New Roman" w:hAnsi="Times New Roman" w:cs="Times New Roman"/>
          <w:sz w:val="28"/>
          <w:szCs w:val="28"/>
        </w:rPr>
        <w:t>сосредоточить все усилия.</w:t>
      </w:r>
    </w:p>
    <w:sectPr w:rsidR="00477BC6" w:rsidRPr="00B46E54" w:rsidSect="0015455D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FC1" w:rsidRDefault="004A4FC1" w:rsidP="00D41DE9">
      <w:pPr>
        <w:spacing w:after="0" w:line="240" w:lineRule="auto"/>
      </w:pPr>
      <w:r>
        <w:separator/>
      </w:r>
    </w:p>
  </w:endnote>
  <w:endnote w:type="continuationSeparator" w:id="0">
    <w:p w:rsidR="004A4FC1" w:rsidRDefault="004A4FC1" w:rsidP="00D41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FC1" w:rsidRDefault="004A4FC1">
    <w:pPr>
      <w:pStyle w:val="ad"/>
      <w:jc w:val="center"/>
    </w:pPr>
  </w:p>
  <w:p w:rsidR="004A4FC1" w:rsidRDefault="004A4FC1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FC1" w:rsidRDefault="004A4FC1">
    <w:pPr>
      <w:pStyle w:val="ad"/>
      <w:jc w:val="center"/>
    </w:pPr>
  </w:p>
  <w:p w:rsidR="004A4FC1" w:rsidRDefault="004A4FC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FC1" w:rsidRDefault="004A4FC1" w:rsidP="00D41DE9">
      <w:pPr>
        <w:spacing w:after="0" w:line="240" w:lineRule="auto"/>
      </w:pPr>
      <w:r>
        <w:separator/>
      </w:r>
    </w:p>
  </w:footnote>
  <w:footnote w:type="continuationSeparator" w:id="0">
    <w:p w:rsidR="004A4FC1" w:rsidRDefault="004A4FC1" w:rsidP="00D41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564502"/>
      <w:docPartObj>
        <w:docPartGallery w:val="Page Numbers (Top of Page)"/>
        <w:docPartUnique/>
      </w:docPartObj>
    </w:sdtPr>
    <w:sdtEndPr/>
    <w:sdtContent>
      <w:p w:rsidR="0015455D" w:rsidRDefault="0015455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1A0E">
          <w:rPr>
            <w:noProof/>
          </w:rPr>
          <w:t>30</w:t>
        </w:r>
        <w:r>
          <w:fldChar w:fldCharType="end"/>
        </w:r>
      </w:p>
    </w:sdtContent>
  </w:sdt>
  <w:p w:rsidR="0015455D" w:rsidRDefault="0015455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FC1" w:rsidRDefault="004A4FC1">
    <w:pPr>
      <w:pStyle w:val="a7"/>
      <w:jc w:val="center"/>
    </w:pPr>
  </w:p>
  <w:p w:rsidR="004A4FC1" w:rsidRDefault="004A4FC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50FB"/>
    <w:multiLevelType w:val="hybridMultilevel"/>
    <w:tmpl w:val="A66C306E"/>
    <w:lvl w:ilvl="0" w:tplc="2D5ECCCE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C9705B"/>
    <w:multiLevelType w:val="hybridMultilevel"/>
    <w:tmpl w:val="C8003DA4"/>
    <w:lvl w:ilvl="0" w:tplc="2C8C5B66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BA43ED3"/>
    <w:multiLevelType w:val="hybridMultilevel"/>
    <w:tmpl w:val="12D0F246"/>
    <w:lvl w:ilvl="0" w:tplc="62FA8502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DC20D5F"/>
    <w:multiLevelType w:val="hybridMultilevel"/>
    <w:tmpl w:val="568CA2D0"/>
    <w:lvl w:ilvl="0" w:tplc="30A0F302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4">
    <w:nsid w:val="3ECD7F41"/>
    <w:multiLevelType w:val="hybridMultilevel"/>
    <w:tmpl w:val="65A287BC"/>
    <w:lvl w:ilvl="0" w:tplc="F64C7C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845DBD"/>
    <w:multiLevelType w:val="hybridMultilevel"/>
    <w:tmpl w:val="0F64E406"/>
    <w:lvl w:ilvl="0" w:tplc="FE84A0C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9CB4492"/>
    <w:multiLevelType w:val="hybridMultilevel"/>
    <w:tmpl w:val="D2942748"/>
    <w:lvl w:ilvl="0" w:tplc="1FD460D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C7028C4"/>
    <w:multiLevelType w:val="hybridMultilevel"/>
    <w:tmpl w:val="245E9222"/>
    <w:lvl w:ilvl="0" w:tplc="884E847C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95C7A68"/>
    <w:multiLevelType w:val="hybridMultilevel"/>
    <w:tmpl w:val="FD60F654"/>
    <w:lvl w:ilvl="0" w:tplc="C706C5FC">
      <w:start w:val="40"/>
      <w:numFmt w:val="decimal"/>
      <w:lvlText w:val="%1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9">
    <w:nsid w:val="5FDF2AB2"/>
    <w:multiLevelType w:val="hybridMultilevel"/>
    <w:tmpl w:val="E4B82AA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D3721D"/>
    <w:multiLevelType w:val="hybridMultilevel"/>
    <w:tmpl w:val="64E6405A"/>
    <w:lvl w:ilvl="0" w:tplc="0380B064">
      <w:start w:val="10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771106A9"/>
    <w:multiLevelType w:val="hybridMultilevel"/>
    <w:tmpl w:val="EAA2E55A"/>
    <w:lvl w:ilvl="0" w:tplc="BDCA889A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7CA92F1F"/>
    <w:multiLevelType w:val="hybridMultilevel"/>
    <w:tmpl w:val="B07AB6B0"/>
    <w:lvl w:ilvl="0" w:tplc="7C568FCA">
      <w:start w:val="1"/>
      <w:numFmt w:val="decimal"/>
      <w:lvlText w:val="%1."/>
      <w:lvlJc w:val="left"/>
      <w:pPr>
        <w:ind w:left="639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0"/>
  </w:num>
  <w:num w:numId="5">
    <w:abstractNumId w:val="7"/>
  </w:num>
  <w:num w:numId="6">
    <w:abstractNumId w:val="11"/>
  </w:num>
  <w:num w:numId="7">
    <w:abstractNumId w:val="2"/>
  </w:num>
  <w:num w:numId="8">
    <w:abstractNumId w:val="4"/>
  </w:num>
  <w:num w:numId="9">
    <w:abstractNumId w:val="3"/>
  </w:num>
  <w:num w:numId="10">
    <w:abstractNumId w:val="12"/>
  </w:num>
  <w:num w:numId="11">
    <w:abstractNumId w:val="1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9C2"/>
    <w:rsid w:val="000006B5"/>
    <w:rsid w:val="000009FF"/>
    <w:rsid w:val="0000164C"/>
    <w:rsid w:val="000016FE"/>
    <w:rsid w:val="00002188"/>
    <w:rsid w:val="00002E8A"/>
    <w:rsid w:val="000032B4"/>
    <w:rsid w:val="000034B8"/>
    <w:rsid w:val="00003E1A"/>
    <w:rsid w:val="0000401C"/>
    <w:rsid w:val="000045D7"/>
    <w:rsid w:val="000052C4"/>
    <w:rsid w:val="0000532D"/>
    <w:rsid w:val="0000582E"/>
    <w:rsid w:val="00006D54"/>
    <w:rsid w:val="00007155"/>
    <w:rsid w:val="000074D4"/>
    <w:rsid w:val="00010718"/>
    <w:rsid w:val="00010ED1"/>
    <w:rsid w:val="000110EE"/>
    <w:rsid w:val="000111FB"/>
    <w:rsid w:val="00011653"/>
    <w:rsid w:val="000116CE"/>
    <w:rsid w:val="00011760"/>
    <w:rsid w:val="00011865"/>
    <w:rsid w:val="0001189B"/>
    <w:rsid w:val="00011F7C"/>
    <w:rsid w:val="000128C5"/>
    <w:rsid w:val="00012D15"/>
    <w:rsid w:val="0001306D"/>
    <w:rsid w:val="00013BEB"/>
    <w:rsid w:val="0001450D"/>
    <w:rsid w:val="000148F3"/>
    <w:rsid w:val="00014D2A"/>
    <w:rsid w:val="000150CB"/>
    <w:rsid w:val="000156F3"/>
    <w:rsid w:val="00015D02"/>
    <w:rsid w:val="00016892"/>
    <w:rsid w:val="00016A69"/>
    <w:rsid w:val="00016BA7"/>
    <w:rsid w:val="00016E7C"/>
    <w:rsid w:val="00016F30"/>
    <w:rsid w:val="00017098"/>
    <w:rsid w:val="000170D5"/>
    <w:rsid w:val="00017B11"/>
    <w:rsid w:val="000204E2"/>
    <w:rsid w:val="000209C8"/>
    <w:rsid w:val="00020BD1"/>
    <w:rsid w:val="00020D38"/>
    <w:rsid w:val="00021291"/>
    <w:rsid w:val="000212AA"/>
    <w:rsid w:val="000213B0"/>
    <w:rsid w:val="0002195D"/>
    <w:rsid w:val="000219F7"/>
    <w:rsid w:val="000239DE"/>
    <w:rsid w:val="00023F7B"/>
    <w:rsid w:val="000248B6"/>
    <w:rsid w:val="00024E8F"/>
    <w:rsid w:val="00025A80"/>
    <w:rsid w:val="000260FC"/>
    <w:rsid w:val="0002643B"/>
    <w:rsid w:val="000265E4"/>
    <w:rsid w:val="00026AC8"/>
    <w:rsid w:val="00026B3C"/>
    <w:rsid w:val="00026C04"/>
    <w:rsid w:val="00026E8A"/>
    <w:rsid w:val="00027117"/>
    <w:rsid w:val="000271CE"/>
    <w:rsid w:val="00027219"/>
    <w:rsid w:val="00027492"/>
    <w:rsid w:val="0002750D"/>
    <w:rsid w:val="0002789B"/>
    <w:rsid w:val="00027B0B"/>
    <w:rsid w:val="000305DB"/>
    <w:rsid w:val="00030749"/>
    <w:rsid w:val="000313E5"/>
    <w:rsid w:val="00031920"/>
    <w:rsid w:val="00031C9F"/>
    <w:rsid w:val="0003213C"/>
    <w:rsid w:val="0003242B"/>
    <w:rsid w:val="00032EF0"/>
    <w:rsid w:val="00032F31"/>
    <w:rsid w:val="00033279"/>
    <w:rsid w:val="00033582"/>
    <w:rsid w:val="00033B95"/>
    <w:rsid w:val="00033D94"/>
    <w:rsid w:val="00034FEE"/>
    <w:rsid w:val="000354E0"/>
    <w:rsid w:val="00035A6D"/>
    <w:rsid w:val="000360B6"/>
    <w:rsid w:val="000361B3"/>
    <w:rsid w:val="00036575"/>
    <w:rsid w:val="00037EA5"/>
    <w:rsid w:val="0004098D"/>
    <w:rsid w:val="00040DCF"/>
    <w:rsid w:val="00041C89"/>
    <w:rsid w:val="00041DDE"/>
    <w:rsid w:val="00041F04"/>
    <w:rsid w:val="00042522"/>
    <w:rsid w:val="000435E9"/>
    <w:rsid w:val="000436F3"/>
    <w:rsid w:val="000439B9"/>
    <w:rsid w:val="00043F93"/>
    <w:rsid w:val="0004446C"/>
    <w:rsid w:val="000448C4"/>
    <w:rsid w:val="00044F86"/>
    <w:rsid w:val="0004504F"/>
    <w:rsid w:val="000456AD"/>
    <w:rsid w:val="00045711"/>
    <w:rsid w:val="000457C7"/>
    <w:rsid w:val="000458C7"/>
    <w:rsid w:val="00045907"/>
    <w:rsid w:val="00045ABE"/>
    <w:rsid w:val="00047089"/>
    <w:rsid w:val="0004778C"/>
    <w:rsid w:val="00047AAB"/>
    <w:rsid w:val="00047C77"/>
    <w:rsid w:val="00047F32"/>
    <w:rsid w:val="000512D9"/>
    <w:rsid w:val="000514F2"/>
    <w:rsid w:val="00051DD2"/>
    <w:rsid w:val="000520CD"/>
    <w:rsid w:val="00052128"/>
    <w:rsid w:val="000522D7"/>
    <w:rsid w:val="00053005"/>
    <w:rsid w:val="00053ED5"/>
    <w:rsid w:val="00053FF2"/>
    <w:rsid w:val="000542A1"/>
    <w:rsid w:val="00055395"/>
    <w:rsid w:val="0005577A"/>
    <w:rsid w:val="00055A0D"/>
    <w:rsid w:val="00055EDD"/>
    <w:rsid w:val="0005643E"/>
    <w:rsid w:val="0005669A"/>
    <w:rsid w:val="00056C5F"/>
    <w:rsid w:val="0005716D"/>
    <w:rsid w:val="000575D4"/>
    <w:rsid w:val="00057750"/>
    <w:rsid w:val="00057E1F"/>
    <w:rsid w:val="00060EBF"/>
    <w:rsid w:val="000613BA"/>
    <w:rsid w:val="000614E4"/>
    <w:rsid w:val="00061907"/>
    <w:rsid w:val="0006241D"/>
    <w:rsid w:val="00062621"/>
    <w:rsid w:val="00062AAE"/>
    <w:rsid w:val="000633E2"/>
    <w:rsid w:val="00063A2A"/>
    <w:rsid w:val="00064125"/>
    <w:rsid w:val="00064573"/>
    <w:rsid w:val="000646BB"/>
    <w:rsid w:val="00064888"/>
    <w:rsid w:val="00064935"/>
    <w:rsid w:val="00065A4C"/>
    <w:rsid w:val="000660AB"/>
    <w:rsid w:val="0006719E"/>
    <w:rsid w:val="0007026A"/>
    <w:rsid w:val="00070654"/>
    <w:rsid w:val="0007094D"/>
    <w:rsid w:val="00070A76"/>
    <w:rsid w:val="00070FC8"/>
    <w:rsid w:val="00071751"/>
    <w:rsid w:val="000731BD"/>
    <w:rsid w:val="00073228"/>
    <w:rsid w:val="0007323A"/>
    <w:rsid w:val="00073B34"/>
    <w:rsid w:val="00073DD5"/>
    <w:rsid w:val="00074455"/>
    <w:rsid w:val="00074608"/>
    <w:rsid w:val="000749ED"/>
    <w:rsid w:val="00074D0C"/>
    <w:rsid w:val="00075188"/>
    <w:rsid w:val="000755CD"/>
    <w:rsid w:val="0007630A"/>
    <w:rsid w:val="000766D5"/>
    <w:rsid w:val="00076911"/>
    <w:rsid w:val="00077935"/>
    <w:rsid w:val="000779AA"/>
    <w:rsid w:val="00077BAE"/>
    <w:rsid w:val="00077F98"/>
    <w:rsid w:val="00077FE7"/>
    <w:rsid w:val="000802BF"/>
    <w:rsid w:val="00080519"/>
    <w:rsid w:val="00080ABF"/>
    <w:rsid w:val="00081742"/>
    <w:rsid w:val="00081B29"/>
    <w:rsid w:val="00081EDB"/>
    <w:rsid w:val="00082EEE"/>
    <w:rsid w:val="00083375"/>
    <w:rsid w:val="0008337D"/>
    <w:rsid w:val="000837D7"/>
    <w:rsid w:val="0008406A"/>
    <w:rsid w:val="000842B9"/>
    <w:rsid w:val="000847B8"/>
    <w:rsid w:val="00084CCA"/>
    <w:rsid w:val="00085AB3"/>
    <w:rsid w:val="00085D50"/>
    <w:rsid w:val="00085D6E"/>
    <w:rsid w:val="000861DE"/>
    <w:rsid w:val="00086455"/>
    <w:rsid w:val="00086CDA"/>
    <w:rsid w:val="00086F59"/>
    <w:rsid w:val="00090402"/>
    <w:rsid w:val="00090925"/>
    <w:rsid w:val="00090970"/>
    <w:rsid w:val="00090EF3"/>
    <w:rsid w:val="0009192D"/>
    <w:rsid w:val="00091E49"/>
    <w:rsid w:val="00092049"/>
    <w:rsid w:val="00093BD5"/>
    <w:rsid w:val="00094895"/>
    <w:rsid w:val="00094E4A"/>
    <w:rsid w:val="00095D5E"/>
    <w:rsid w:val="00096460"/>
    <w:rsid w:val="00097279"/>
    <w:rsid w:val="000972BF"/>
    <w:rsid w:val="000A07E8"/>
    <w:rsid w:val="000A08A6"/>
    <w:rsid w:val="000A16C6"/>
    <w:rsid w:val="000A2BE7"/>
    <w:rsid w:val="000A2DEA"/>
    <w:rsid w:val="000A304B"/>
    <w:rsid w:val="000A3352"/>
    <w:rsid w:val="000A3479"/>
    <w:rsid w:val="000A3C00"/>
    <w:rsid w:val="000A4121"/>
    <w:rsid w:val="000A4908"/>
    <w:rsid w:val="000A4D28"/>
    <w:rsid w:val="000A529C"/>
    <w:rsid w:val="000A5FDC"/>
    <w:rsid w:val="000A6935"/>
    <w:rsid w:val="000A6BDD"/>
    <w:rsid w:val="000A6D10"/>
    <w:rsid w:val="000A6DE8"/>
    <w:rsid w:val="000A7BB3"/>
    <w:rsid w:val="000A7D57"/>
    <w:rsid w:val="000A7DE3"/>
    <w:rsid w:val="000B13EA"/>
    <w:rsid w:val="000B199D"/>
    <w:rsid w:val="000B29CD"/>
    <w:rsid w:val="000B2C02"/>
    <w:rsid w:val="000B2F1F"/>
    <w:rsid w:val="000B32DC"/>
    <w:rsid w:val="000B35D1"/>
    <w:rsid w:val="000B3743"/>
    <w:rsid w:val="000B3E5D"/>
    <w:rsid w:val="000B4031"/>
    <w:rsid w:val="000B44ED"/>
    <w:rsid w:val="000B461D"/>
    <w:rsid w:val="000B4659"/>
    <w:rsid w:val="000B46EC"/>
    <w:rsid w:val="000B5339"/>
    <w:rsid w:val="000B54CA"/>
    <w:rsid w:val="000B583D"/>
    <w:rsid w:val="000B6591"/>
    <w:rsid w:val="000B678B"/>
    <w:rsid w:val="000B74C7"/>
    <w:rsid w:val="000C03B7"/>
    <w:rsid w:val="000C05E8"/>
    <w:rsid w:val="000C0BE7"/>
    <w:rsid w:val="000C16AB"/>
    <w:rsid w:val="000C2748"/>
    <w:rsid w:val="000C2EA1"/>
    <w:rsid w:val="000C36C2"/>
    <w:rsid w:val="000C3844"/>
    <w:rsid w:val="000C3C50"/>
    <w:rsid w:val="000C51E8"/>
    <w:rsid w:val="000C5504"/>
    <w:rsid w:val="000C5DB1"/>
    <w:rsid w:val="000C6372"/>
    <w:rsid w:val="000C6D7C"/>
    <w:rsid w:val="000C7441"/>
    <w:rsid w:val="000C7923"/>
    <w:rsid w:val="000C7A64"/>
    <w:rsid w:val="000C7D21"/>
    <w:rsid w:val="000D07A3"/>
    <w:rsid w:val="000D0A4D"/>
    <w:rsid w:val="000D0A7A"/>
    <w:rsid w:val="000D1041"/>
    <w:rsid w:val="000D1478"/>
    <w:rsid w:val="000D1E90"/>
    <w:rsid w:val="000D2300"/>
    <w:rsid w:val="000D24D3"/>
    <w:rsid w:val="000D2FE4"/>
    <w:rsid w:val="000D31FC"/>
    <w:rsid w:val="000D38CE"/>
    <w:rsid w:val="000D39F7"/>
    <w:rsid w:val="000D4A9B"/>
    <w:rsid w:val="000D4B46"/>
    <w:rsid w:val="000D58CE"/>
    <w:rsid w:val="000D6938"/>
    <w:rsid w:val="000D6F28"/>
    <w:rsid w:val="000D6FED"/>
    <w:rsid w:val="000D7552"/>
    <w:rsid w:val="000E03E9"/>
    <w:rsid w:val="000E0519"/>
    <w:rsid w:val="000E0EAB"/>
    <w:rsid w:val="000E1386"/>
    <w:rsid w:val="000E1631"/>
    <w:rsid w:val="000E1EB1"/>
    <w:rsid w:val="000E21A8"/>
    <w:rsid w:val="000E2F6C"/>
    <w:rsid w:val="000E3075"/>
    <w:rsid w:val="000E35FE"/>
    <w:rsid w:val="000E452E"/>
    <w:rsid w:val="000E4745"/>
    <w:rsid w:val="000E496A"/>
    <w:rsid w:val="000E49B7"/>
    <w:rsid w:val="000E4B8E"/>
    <w:rsid w:val="000E4E53"/>
    <w:rsid w:val="000E510D"/>
    <w:rsid w:val="000E5AB3"/>
    <w:rsid w:val="000E5F50"/>
    <w:rsid w:val="000E6092"/>
    <w:rsid w:val="000E6730"/>
    <w:rsid w:val="000E6D3C"/>
    <w:rsid w:val="000F00E3"/>
    <w:rsid w:val="000F03EF"/>
    <w:rsid w:val="000F0963"/>
    <w:rsid w:val="000F0DD2"/>
    <w:rsid w:val="000F188C"/>
    <w:rsid w:val="000F1A92"/>
    <w:rsid w:val="000F21F6"/>
    <w:rsid w:val="000F23AF"/>
    <w:rsid w:val="000F2FD9"/>
    <w:rsid w:val="000F3477"/>
    <w:rsid w:val="000F355A"/>
    <w:rsid w:val="000F4404"/>
    <w:rsid w:val="000F4422"/>
    <w:rsid w:val="000F48CD"/>
    <w:rsid w:val="000F4F82"/>
    <w:rsid w:val="000F4FFF"/>
    <w:rsid w:val="000F676A"/>
    <w:rsid w:val="000F681C"/>
    <w:rsid w:val="000F6DD2"/>
    <w:rsid w:val="00100245"/>
    <w:rsid w:val="001006A8"/>
    <w:rsid w:val="00100FC5"/>
    <w:rsid w:val="0010103E"/>
    <w:rsid w:val="00101194"/>
    <w:rsid w:val="00101412"/>
    <w:rsid w:val="00101627"/>
    <w:rsid w:val="00101951"/>
    <w:rsid w:val="00101BCD"/>
    <w:rsid w:val="00102423"/>
    <w:rsid w:val="001028A9"/>
    <w:rsid w:val="00102DBC"/>
    <w:rsid w:val="00102DBF"/>
    <w:rsid w:val="001034C0"/>
    <w:rsid w:val="00103589"/>
    <w:rsid w:val="00104AB6"/>
    <w:rsid w:val="00104D0C"/>
    <w:rsid w:val="00104EE7"/>
    <w:rsid w:val="00105869"/>
    <w:rsid w:val="00105B2A"/>
    <w:rsid w:val="00105E5B"/>
    <w:rsid w:val="00105F36"/>
    <w:rsid w:val="00106263"/>
    <w:rsid w:val="0010642F"/>
    <w:rsid w:val="00106579"/>
    <w:rsid w:val="00106EE5"/>
    <w:rsid w:val="00106F7C"/>
    <w:rsid w:val="001073EF"/>
    <w:rsid w:val="00110C23"/>
    <w:rsid w:val="00112008"/>
    <w:rsid w:val="001128B9"/>
    <w:rsid w:val="00113B3E"/>
    <w:rsid w:val="00113C41"/>
    <w:rsid w:val="001145BE"/>
    <w:rsid w:val="001149E0"/>
    <w:rsid w:val="00114CFA"/>
    <w:rsid w:val="0011503A"/>
    <w:rsid w:val="00115977"/>
    <w:rsid w:val="00115CCF"/>
    <w:rsid w:val="0011635A"/>
    <w:rsid w:val="00116B5D"/>
    <w:rsid w:val="001170A2"/>
    <w:rsid w:val="0011763B"/>
    <w:rsid w:val="0012091C"/>
    <w:rsid w:val="00121C6F"/>
    <w:rsid w:val="00121D10"/>
    <w:rsid w:val="001235F7"/>
    <w:rsid w:val="001236D5"/>
    <w:rsid w:val="00123BAC"/>
    <w:rsid w:val="00123C40"/>
    <w:rsid w:val="00123D64"/>
    <w:rsid w:val="001245C1"/>
    <w:rsid w:val="00124F8F"/>
    <w:rsid w:val="001259A9"/>
    <w:rsid w:val="00125D91"/>
    <w:rsid w:val="00125DF2"/>
    <w:rsid w:val="001260D4"/>
    <w:rsid w:val="0012654C"/>
    <w:rsid w:val="00127623"/>
    <w:rsid w:val="00127814"/>
    <w:rsid w:val="00130003"/>
    <w:rsid w:val="0013019D"/>
    <w:rsid w:val="00130317"/>
    <w:rsid w:val="00130745"/>
    <w:rsid w:val="00130938"/>
    <w:rsid w:val="00130C6E"/>
    <w:rsid w:val="001310F8"/>
    <w:rsid w:val="0013169C"/>
    <w:rsid w:val="00131CF5"/>
    <w:rsid w:val="00131DF3"/>
    <w:rsid w:val="00132AE3"/>
    <w:rsid w:val="00132B2E"/>
    <w:rsid w:val="00132C4D"/>
    <w:rsid w:val="001343F1"/>
    <w:rsid w:val="001344B0"/>
    <w:rsid w:val="00134B6D"/>
    <w:rsid w:val="00134C97"/>
    <w:rsid w:val="00135057"/>
    <w:rsid w:val="00135452"/>
    <w:rsid w:val="0013568A"/>
    <w:rsid w:val="001357F8"/>
    <w:rsid w:val="00135F6B"/>
    <w:rsid w:val="001367BE"/>
    <w:rsid w:val="00136C0E"/>
    <w:rsid w:val="00136C33"/>
    <w:rsid w:val="00137202"/>
    <w:rsid w:val="0013789F"/>
    <w:rsid w:val="00137927"/>
    <w:rsid w:val="001407BC"/>
    <w:rsid w:val="001409D4"/>
    <w:rsid w:val="001413B8"/>
    <w:rsid w:val="00141837"/>
    <w:rsid w:val="001419C3"/>
    <w:rsid w:val="00141C2B"/>
    <w:rsid w:val="00142409"/>
    <w:rsid w:val="00142C05"/>
    <w:rsid w:val="001430C7"/>
    <w:rsid w:val="0014382A"/>
    <w:rsid w:val="00143D9A"/>
    <w:rsid w:val="0014499D"/>
    <w:rsid w:val="00145B85"/>
    <w:rsid w:val="00145FBC"/>
    <w:rsid w:val="00146139"/>
    <w:rsid w:val="00146C64"/>
    <w:rsid w:val="00146F3C"/>
    <w:rsid w:val="00147179"/>
    <w:rsid w:val="00147F06"/>
    <w:rsid w:val="00150023"/>
    <w:rsid w:val="00150131"/>
    <w:rsid w:val="001507D7"/>
    <w:rsid w:val="001509E7"/>
    <w:rsid w:val="00150C2D"/>
    <w:rsid w:val="0015116B"/>
    <w:rsid w:val="0015219D"/>
    <w:rsid w:val="00152326"/>
    <w:rsid w:val="00152553"/>
    <w:rsid w:val="00152BA8"/>
    <w:rsid w:val="00152C2A"/>
    <w:rsid w:val="00153227"/>
    <w:rsid w:val="00153749"/>
    <w:rsid w:val="0015455D"/>
    <w:rsid w:val="00154ACC"/>
    <w:rsid w:val="00154E90"/>
    <w:rsid w:val="00155E33"/>
    <w:rsid w:val="00156433"/>
    <w:rsid w:val="00156836"/>
    <w:rsid w:val="00156D5A"/>
    <w:rsid w:val="00157045"/>
    <w:rsid w:val="00157489"/>
    <w:rsid w:val="00160277"/>
    <w:rsid w:val="001603BD"/>
    <w:rsid w:val="00160D2D"/>
    <w:rsid w:val="001611D3"/>
    <w:rsid w:val="00162641"/>
    <w:rsid w:val="00162D16"/>
    <w:rsid w:val="001633AF"/>
    <w:rsid w:val="001637F3"/>
    <w:rsid w:val="00163F46"/>
    <w:rsid w:val="00164A21"/>
    <w:rsid w:val="0016509D"/>
    <w:rsid w:val="001652E1"/>
    <w:rsid w:val="00165B7A"/>
    <w:rsid w:val="00166295"/>
    <w:rsid w:val="001669CE"/>
    <w:rsid w:val="001708FD"/>
    <w:rsid w:val="0017157D"/>
    <w:rsid w:val="001718E0"/>
    <w:rsid w:val="00172508"/>
    <w:rsid w:val="00172563"/>
    <w:rsid w:val="00172E24"/>
    <w:rsid w:val="00172FAE"/>
    <w:rsid w:val="001733FD"/>
    <w:rsid w:val="00173401"/>
    <w:rsid w:val="00173B86"/>
    <w:rsid w:val="00173BCC"/>
    <w:rsid w:val="0017424B"/>
    <w:rsid w:val="001747D6"/>
    <w:rsid w:val="001749D2"/>
    <w:rsid w:val="0017531D"/>
    <w:rsid w:val="00175357"/>
    <w:rsid w:val="00175866"/>
    <w:rsid w:val="00175FB5"/>
    <w:rsid w:val="00177772"/>
    <w:rsid w:val="00177D00"/>
    <w:rsid w:val="001817A0"/>
    <w:rsid w:val="00181924"/>
    <w:rsid w:val="00181DC9"/>
    <w:rsid w:val="00181DDE"/>
    <w:rsid w:val="0018221C"/>
    <w:rsid w:val="001826EF"/>
    <w:rsid w:val="00182D62"/>
    <w:rsid w:val="001832B3"/>
    <w:rsid w:val="00183745"/>
    <w:rsid w:val="001837CF"/>
    <w:rsid w:val="0018391A"/>
    <w:rsid w:val="00183923"/>
    <w:rsid w:val="0018417A"/>
    <w:rsid w:val="00184A37"/>
    <w:rsid w:val="00185227"/>
    <w:rsid w:val="0018539A"/>
    <w:rsid w:val="00185595"/>
    <w:rsid w:val="00186075"/>
    <w:rsid w:val="00186689"/>
    <w:rsid w:val="0018673C"/>
    <w:rsid w:val="00187395"/>
    <w:rsid w:val="001873D0"/>
    <w:rsid w:val="001875FA"/>
    <w:rsid w:val="00187647"/>
    <w:rsid w:val="001906BF"/>
    <w:rsid w:val="00190F20"/>
    <w:rsid w:val="00191645"/>
    <w:rsid w:val="0019201E"/>
    <w:rsid w:val="00192B06"/>
    <w:rsid w:val="00192D83"/>
    <w:rsid w:val="00192E09"/>
    <w:rsid w:val="00194061"/>
    <w:rsid w:val="001940B5"/>
    <w:rsid w:val="00194370"/>
    <w:rsid w:val="00194697"/>
    <w:rsid w:val="00194C79"/>
    <w:rsid w:val="00194DFB"/>
    <w:rsid w:val="0019521B"/>
    <w:rsid w:val="00195420"/>
    <w:rsid w:val="001960C7"/>
    <w:rsid w:val="001960E0"/>
    <w:rsid w:val="001971C1"/>
    <w:rsid w:val="0019723F"/>
    <w:rsid w:val="00197DBA"/>
    <w:rsid w:val="001A0303"/>
    <w:rsid w:val="001A05C2"/>
    <w:rsid w:val="001A0AFC"/>
    <w:rsid w:val="001A128E"/>
    <w:rsid w:val="001A1E61"/>
    <w:rsid w:val="001A204B"/>
    <w:rsid w:val="001A2B7A"/>
    <w:rsid w:val="001A30D7"/>
    <w:rsid w:val="001A3169"/>
    <w:rsid w:val="001A3BE2"/>
    <w:rsid w:val="001A40D1"/>
    <w:rsid w:val="001A41EF"/>
    <w:rsid w:val="001A46D1"/>
    <w:rsid w:val="001A49E0"/>
    <w:rsid w:val="001A4AC7"/>
    <w:rsid w:val="001A4B12"/>
    <w:rsid w:val="001A4BC7"/>
    <w:rsid w:val="001A5E46"/>
    <w:rsid w:val="001A6451"/>
    <w:rsid w:val="001A66CA"/>
    <w:rsid w:val="001A6F98"/>
    <w:rsid w:val="001A7750"/>
    <w:rsid w:val="001B05FC"/>
    <w:rsid w:val="001B0ECD"/>
    <w:rsid w:val="001B2181"/>
    <w:rsid w:val="001B229B"/>
    <w:rsid w:val="001B2351"/>
    <w:rsid w:val="001B26D8"/>
    <w:rsid w:val="001B28C0"/>
    <w:rsid w:val="001B4270"/>
    <w:rsid w:val="001B44E8"/>
    <w:rsid w:val="001B4661"/>
    <w:rsid w:val="001B4C8A"/>
    <w:rsid w:val="001B589C"/>
    <w:rsid w:val="001B5ABB"/>
    <w:rsid w:val="001B6884"/>
    <w:rsid w:val="001B76D4"/>
    <w:rsid w:val="001B7BF1"/>
    <w:rsid w:val="001B7DF9"/>
    <w:rsid w:val="001C00EF"/>
    <w:rsid w:val="001C08DB"/>
    <w:rsid w:val="001C0AC8"/>
    <w:rsid w:val="001C19D7"/>
    <w:rsid w:val="001C2D90"/>
    <w:rsid w:val="001C2F6F"/>
    <w:rsid w:val="001C31EE"/>
    <w:rsid w:val="001C38C9"/>
    <w:rsid w:val="001C41F3"/>
    <w:rsid w:val="001C4C89"/>
    <w:rsid w:val="001C4F1D"/>
    <w:rsid w:val="001C4FF4"/>
    <w:rsid w:val="001C5190"/>
    <w:rsid w:val="001C5364"/>
    <w:rsid w:val="001C657A"/>
    <w:rsid w:val="001C6DB5"/>
    <w:rsid w:val="001C76C3"/>
    <w:rsid w:val="001D044A"/>
    <w:rsid w:val="001D0577"/>
    <w:rsid w:val="001D08CF"/>
    <w:rsid w:val="001D0A74"/>
    <w:rsid w:val="001D2040"/>
    <w:rsid w:val="001D2219"/>
    <w:rsid w:val="001D24AE"/>
    <w:rsid w:val="001D2EEF"/>
    <w:rsid w:val="001D33FC"/>
    <w:rsid w:val="001D34CC"/>
    <w:rsid w:val="001D3C87"/>
    <w:rsid w:val="001D4376"/>
    <w:rsid w:val="001D4666"/>
    <w:rsid w:val="001D4C27"/>
    <w:rsid w:val="001D4CBB"/>
    <w:rsid w:val="001D4F65"/>
    <w:rsid w:val="001D5244"/>
    <w:rsid w:val="001D5D0A"/>
    <w:rsid w:val="001D61B1"/>
    <w:rsid w:val="001D6957"/>
    <w:rsid w:val="001D721B"/>
    <w:rsid w:val="001D7413"/>
    <w:rsid w:val="001D7717"/>
    <w:rsid w:val="001D7938"/>
    <w:rsid w:val="001D7BF9"/>
    <w:rsid w:val="001D7E67"/>
    <w:rsid w:val="001E0011"/>
    <w:rsid w:val="001E04AE"/>
    <w:rsid w:val="001E16E6"/>
    <w:rsid w:val="001E1F41"/>
    <w:rsid w:val="001E21F0"/>
    <w:rsid w:val="001E2CFB"/>
    <w:rsid w:val="001E2F3D"/>
    <w:rsid w:val="001E30C7"/>
    <w:rsid w:val="001E401C"/>
    <w:rsid w:val="001E568B"/>
    <w:rsid w:val="001E6036"/>
    <w:rsid w:val="001E65BC"/>
    <w:rsid w:val="001E6618"/>
    <w:rsid w:val="001E66B4"/>
    <w:rsid w:val="001E6B7D"/>
    <w:rsid w:val="001E6F31"/>
    <w:rsid w:val="001E771D"/>
    <w:rsid w:val="001E7D07"/>
    <w:rsid w:val="001F05D0"/>
    <w:rsid w:val="001F16AE"/>
    <w:rsid w:val="001F180F"/>
    <w:rsid w:val="001F1A0C"/>
    <w:rsid w:val="001F1BD3"/>
    <w:rsid w:val="001F22FD"/>
    <w:rsid w:val="001F2E93"/>
    <w:rsid w:val="001F3069"/>
    <w:rsid w:val="001F3660"/>
    <w:rsid w:val="001F36E8"/>
    <w:rsid w:val="001F4375"/>
    <w:rsid w:val="001F4FC5"/>
    <w:rsid w:val="001F52B1"/>
    <w:rsid w:val="001F5EB2"/>
    <w:rsid w:val="001F5FFB"/>
    <w:rsid w:val="001F7688"/>
    <w:rsid w:val="001F7AAC"/>
    <w:rsid w:val="0020005A"/>
    <w:rsid w:val="002001F3"/>
    <w:rsid w:val="00200818"/>
    <w:rsid w:val="00200C21"/>
    <w:rsid w:val="00201238"/>
    <w:rsid w:val="00201332"/>
    <w:rsid w:val="00201AB2"/>
    <w:rsid w:val="00201F9A"/>
    <w:rsid w:val="00202B29"/>
    <w:rsid w:val="00202D26"/>
    <w:rsid w:val="0020300D"/>
    <w:rsid w:val="002041E7"/>
    <w:rsid w:val="00204FDB"/>
    <w:rsid w:val="00205153"/>
    <w:rsid w:val="0020531E"/>
    <w:rsid w:val="00205750"/>
    <w:rsid w:val="0020594D"/>
    <w:rsid w:val="00205A07"/>
    <w:rsid w:val="00206130"/>
    <w:rsid w:val="00206DB0"/>
    <w:rsid w:val="00206F5F"/>
    <w:rsid w:val="002076E3"/>
    <w:rsid w:val="0021201D"/>
    <w:rsid w:val="00212AF1"/>
    <w:rsid w:val="00212CD7"/>
    <w:rsid w:val="00213182"/>
    <w:rsid w:val="0021347B"/>
    <w:rsid w:val="0021351E"/>
    <w:rsid w:val="00213CDF"/>
    <w:rsid w:val="002144A7"/>
    <w:rsid w:val="002148F8"/>
    <w:rsid w:val="00214A1F"/>
    <w:rsid w:val="00214F50"/>
    <w:rsid w:val="00215C11"/>
    <w:rsid w:val="00216593"/>
    <w:rsid w:val="00216B9A"/>
    <w:rsid w:val="00217456"/>
    <w:rsid w:val="00217635"/>
    <w:rsid w:val="00217DB1"/>
    <w:rsid w:val="00220D5A"/>
    <w:rsid w:val="002211A7"/>
    <w:rsid w:val="002213B4"/>
    <w:rsid w:val="0022141F"/>
    <w:rsid w:val="00221E37"/>
    <w:rsid w:val="0022217C"/>
    <w:rsid w:val="0022271C"/>
    <w:rsid w:val="00222807"/>
    <w:rsid w:val="00222884"/>
    <w:rsid w:val="00223E73"/>
    <w:rsid w:val="002241AA"/>
    <w:rsid w:val="00224DEB"/>
    <w:rsid w:val="00224F04"/>
    <w:rsid w:val="0022590D"/>
    <w:rsid w:val="002259AF"/>
    <w:rsid w:val="00226D85"/>
    <w:rsid w:val="00226EAE"/>
    <w:rsid w:val="0022779F"/>
    <w:rsid w:val="00227DA1"/>
    <w:rsid w:val="00230A2E"/>
    <w:rsid w:val="00231C2B"/>
    <w:rsid w:val="00233219"/>
    <w:rsid w:val="002332B3"/>
    <w:rsid w:val="00233564"/>
    <w:rsid w:val="0023488B"/>
    <w:rsid w:val="00234F57"/>
    <w:rsid w:val="0023536A"/>
    <w:rsid w:val="00235D5B"/>
    <w:rsid w:val="00235EA4"/>
    <w:rsid w:val="002363EF"/>
    <w:rsid w:val="00236D02"/>
    <w:rsid w:val="002374E2"/>
    <w:rsid w:val="00237810"/>
    <w:rsid w:val="002378C0"/>
    <w:rsid w:val="00240BFA"/>
    <w:rsid w:val="00240C5C"/>
    <w:rsid w:val="00240CF5"/>
    <w:rsid w:val="002412E3"/>
    <w:rsid w:val="002417AC"/>
    <w:rsid w:val="00241880"/>
    <w:rsid w:val="00241ED3"/>
    <w:rsid w:val="0024246B"/>
    <w:rsid w:val="00243A84"/>
    <w:rsid w:val="00243CC9"/>
    <w:rsid w:val="0024484E"/>
    <w:rsid w:val="00244BD5"/>
    <w:rsid w:val="00244E59"/>
    <w:rsid w:val="00244F79"/>
    <w:rsid w:val="002454D5"/>
    <w:rsid w:val="00245533"/>
    <w:rsid w:val="00245DB9"/>
    <w:rsid w:val="00245FF8"/>
    <w:rsid w:val="00246709"/>
    <w:rsid w:val="00246CB8"/>
    <w:rsid w:val="00247128"/>
    <w:rsid w:val="00250534"/>
    <w:rsid w:val="002518BB"/>
    <w:rsid w:val="00251F47"/>
    <w:rsid w:val="0025220C"/>
    <w:rsid w:val="00252359"/>
    <w:rsid w:val="002525DC"/>
    <w:rsid w:val="00252644"/>
    <w:rsid w:val="0025407D"/>
    <w:rsid w:val="00254181"/>
    <w:rsid w:val="0025428A"/>
    <w:rsid w:val="00254900"/>
    <w:rsid w:val="002552BC"/>
    <w:rsid w:val="002563EA"/>
    <w:rsid w:val="00256697"/>
    <w:rsid w:val="00256CCB"/>
    <w:rsid w:val="00256DF5"/>
    <w:rsid w:val="00257597"/>
    <w:rsid w:val="00257852"/>
    <w:rsid w:val="00257DC1"/>
    <w:rsid w:val="00260632"/>
    <w:rsid w:val="0026063B"/>
    <w:rsid w:val="0026093E"/>
    <w:rsid w:val="0026135A"/>
    <w:rsid w:val="002615C1"/>
    <w:rsid w:val="002619B3"/>
    <w:rsid w:val="00261ED5"/>
    <w:rsid w:val="0026201F"/>
    <w:rsid w:val="002624C3"/>
    <w:rsid w:val="002628EB"/>
    <w:rsid w:val="00262FE9"/>
    <w:rsid w:val="00264031"/>
    <w:rsid w:val="00264616"/>
    <w:rsid w:val="00264811"/>
    <w:rsid w:val="00264C67"/>
    <w:rsid w:val="002653DC"/>
    <w:rsid w:val="002653FF"/>
    <w:rsid w:val="00265500"/>
    <w:rsid w:val="002658A6"/>
    <w:rsid w:val="00265D0C"/>
    <w:rsid w:val="0026654F"/>
    <w:rsid w:val="00266839"/>
    <w:rsid w:val="002677CE"/>
    <w:rsid w:val="0026791B"/>
    <w:rsid w:val="0027007F"/>
    <w:rsid w:val="0027011C"/>
    <w:rsid w:val="00270242"/>
    <w:rsid w:val="002721B5"/>
    <w:rsid w:val="0027229E"/>
    <w:rsid w:val="0027347A"/>
    <w:rsid w:val="00274515"/>
    <w:rsid w:val="00274CCB"/>
    <w:rsid w:val="00274E2B"/>
    <w:rsid w:val="002751C8"/>
    <w:rsid w:val="002754F5"/>
    <w:rsid w:val="0027641D"/>
    <w:rsid w:val="00277759"/>
    <w:rsid w:val="00277A37"/>
    <w:rsid w:val="00280817"/>
    <w:rsid w:val="00281257"/>
    <w:rsid w:val="002812B5"/>
    <w:rsid w:val="00281F95"/>
    <w:rsid w:val="0028266C"/>
    <w:rsid w:val="0028271B"/>
    <w:rsid w:val="00282C3D"/>
    <w:rsid w:val="0028389D"/>
    <w:rsid w:val="00283CCB"/>
    <w:rsid w:val="00283D0D"/>
    <w:rsid w:val="00284496"/>
    <w:rsid w:val="00284939"/>
    <w:rsid w:val="00284CAF"/>
    <w:rsid w:val="00284E07"/>
    <w:rsid w:val="00285303"/>
    <w:rsid w:val="00285387"/>
    <w:rsid w:val="002853C9"/>
    <w:rsid w:val="00285E83"/>
    <w:rsid w:val="00285F5C"/>
    <w:rsid w:val="00286057"/>
    <w:rsid w:val="00286EF9"/>
    <w:rsid w:val="002872C6"/>
    <w:rsid w:val="002875AD"/>
    <w:rsid w:val="0028786D"/>
    <w:rsid w:val="00287AEA"/>
    <w:rsid w:val="0029034B"/>
    <w:rsid w:val="00290488"/>
    <w:rsid w:val="00290881"/>
    <w:rsid w:val="00290886"/>
    <w:rsid w:val="0029108D"/>
    <w:rsid w:val="0029248E"/>
    <w:rsid w:val="002928A4"/>
    <w:rsid w:val="0029300B"/>
    <w:rsid w:val="00293EEB"/>
    <w:rsid w:val="0029425A"/>
    <w:rsid w:val="0029457C"/>
    <w:rsid w:val="00294C9C"/>
    <w:rsid w:val="00296CF0"/>
    <w:rsid w:val="0029793E"/>
    <w:rsid w:val="00297B4B"/>
    <w:rsid w:val="002A0715"/>
    <w:rsid w:val="002A0788"/>
    <w:rsid w:val="002A0BB2"/>
    <w:rsid w:val="002A0DEC"/>
    <w:rsid w:val="002A1956"/>
    <w:rsid w:val="002A211B"/>
    <w:rsid w:val="002A2599"/>
    <w:rsid w:val="002A3C45"/>
    <w:rsid w:val="002A3E26"/>
    <w:rsid w:val="002A4D24"/>
    <w:rsid w:val="002A53BE"/>
    <w:rsid w:val="002A53F6"/>
    <w:rsid w:val="002A5CE2"/>
    <w:rsid w:val="002A64C4"/>
    <w:rsid w:val="002A7672"/>
    <w:rsid w:val="002B06E9"/>
    <w:rsid w:val="002B1040"/>
    <w:rsid w:val="002B115B"/>
    <w:rsid w:val="002B120F"/>
    <w:rsid w:val="002B143A"/>
    <w:rsid w:val="002B1732"/>
    <w:rsid w:val="002B1B66"/>
    <w:rsid w:val="002B1EA2"/>
    <w:rsid w:val="002B2188"/>
    <w:rsid w:val="002B2888"/>
    <w:rsid w:val="002B2CA5"/>
    <w:rsid w:val="002B2E8A"/>
    <w:rsid w:val="002B3936"/>
    <w:rsid w:val="002B3988"/>
    <w:rsid w:val="002B3990"/>
    <w:rsid w:val="002B43F7"/>
    <w:rsid w:val="002B4684"/>
    <w:rsid w:val="002B4943"/>
    <w:rsid w:val="002B5A2F"/>
    <w:rsid w:val="002B65EE"/>
    <w:rsid w:val="002B6ABD"/>
    <w:rsid w:val="002B6E58"/>
    <w:rsid w:val="002B736A"/>
    <w:rsid w:val="002B7CC5"/>
    <w:rsid w:val="002C0D3C"/>
    <w:rsid w:val="002C10D5"/>
    <w:rsid w:val="002C1612"/>
    <w:rsid w:val="002C1742"/>
    <w:rsid w:val="002C1860"/>
    <w:rsid w:val="002C18F5"/>
    <w:rsid w:val="002C2B14"/>
    <w:rsid w:val="002C2BA6"/>
    <w:rsid w:val="002C2D68"/>
    <w:rsid w:val="002C336C"/>
    <w:rsid w:val="002C350D"/>
    <w:rsid w:val="002C3813"/>
    <w:rsid w:val="002C3B35"/>
    <w:rsid w:val="002C3F0B"/>
    <w:rsid w:val="002C43EA"/>
    <w:rsid w:val="002C4620"/>
    <w:rsid w:val="002C542C"/>
    <w:rsid w:val="002C5EED"/>
    <w:rsid w:val="002C5FD4"/>
    <w:rsid w:val="002C6039"/>
    <w:rsid w:val="002C62A6"/>
    <w:rsid w:val="002C6C37"/>
    <w:rsid w:val="002C7198"/>
    <w:rsid w:val="002C75FB"/>
    <w:rsid w:val="002C7684"/>
    <w:rsid w:val="002C7713"/>
    <w:rsid w:val="002C778F"/>
    <w:rsid w:val="002C7BC8"/>
    <w:rsid w:val="002C7DA8"/>
    <w:rsid w:val="002D163F"/>
    <w:rsid w:val="002D2587"/>
    <w:rsid w:val="002D28C4"/>
    <w:rsid w:val="002D2A8C"/>
    <w:rsid w:val="002D2ABF"/>
    <w:rsid w:val="002D2AD7"/>
    <w:rsid w:val="002D2E77"/>
    <w:rsid w:val="002D3887"/>
    <w:rsid w:val="002D4A5D"/>
    <w:rsid w:val="002D4BF6"/>
    <w:rsid w:val="002D4EEE"/>
    <w:rsid w:val="002D4FC2"/>
    <w:rsid w:val="002D5024"/>
    <w:rsid w:val="002D521D"/>
    <w:rsid w:val="002D526E"/>
    <w:rsid w:val="002D6BA3"/>
    <w:rsid w:val="002D75FF"/>
    <w:rsid w:val="002D7CC0"/>
    <w:rsid w:val="002D7D56"/>
    <w:rsid w:val="002D7EBC"/>
    <w:rsid w:val="002D7FC8"/>
    <w:rsid w:val="002E06E2"/>
    <w:rsid w:val="002E11A6"/>
    <w:rsid w:val="002E224C"/>
    <w:rsid w:val="002E2395"/>
    <w:rsid w:val="002E3267"/>
    <w:rsid w:val="002E3745"/>
    <w:rsid w:val="002E3AF0"/>
    <w:rsid w:val="002E4A40"/>
    <w:rsid w:val="002E59E6"/>
    <w:rsid w:val="002E5CA4"/>
    <w:rsid w:val="002E5CF0"/>
    <w:rsid w:val="002E6580"/>
    <w:rsid w:val="002E67E8"/>
    <w:rsid w:val="002E6C3D"/>
    <w:rsid w:val="002E731F"/>
    <w:rsid w:val="002E74DA"/>
    <w:rsid w:val="002E7750"/>
    <w:rsid w:val="002E7AFD"/>
    <w:rsid w:val="002E7C5E"/>
    <w:rsid w:val="002F09A4"/>
    <w:rsid w:val="002F0A03"/>
    <w:rsid w:val="002F13A0"/>
    <w:rsid w:val="002F13B9"/>
    <w:rsid w:val="002F18BB"/>
    <w:rsid w:val="002F23BA"/>
    <w:rsid w:val="002F23EA"/>
    <w:rsid w:val="002F25A4"/>
    <w:rsid w:val="002F2FD1"/>
    <w:rsid w:val="002F34CE"/>
    <w:rsid w:val="002F3620"/>
    <w:rsid w:val="002F38A3"/>
    <w:rsid w:val="002F3CDF"/>
    <w:rsid w:val="002F403D"/>
    <w:rsid w:val="002F4427"/>
    <w:rsid w:val="002F4556"/>
    <w:rsid w:val="002F49A5"/>
    <w:rsid w:val="002F4B14"/>
    <w:rsid w:val="002F4B51"/>
    <w:rsid w:val="002F4CAC"/>
    <w:rsid w:val="002F56B2"/>
    <w:rsid w:val="002F58C2"/>
    <w:rsid w:val="002F5980"/>
    <w:rsid w:val="002F6167"/>
    <w:rsid w:val="002F6C71"/>
    <w:rsid w:val="002F6FDE"/>
    <w:rsid w:val="002F7BA5"/>
    <w:rsid w:val="002F7DFB"/>
    <w:rsid w:val="002F7EB3"/>
    <w:rsid w:val="00301204"/>
    <w:rsid w:val="00302476"/>
    <w:rsid w:val="00302EA1"/>
    <w:rsid w:val="0030386F"/>
    <w:rsid w:val="00303A55"/>
    <w:rsid w:val="00303AE6"/>
    <w:rsid w:val="003040F6"/>
    <w:rsid w:val="003057BE"/>
    <w:rsid w:val="00305FA0"/>
    <w:rsid w:val="0030691B"/>
    <w:rsid w:val="00306C95"/>
    <w:rsid w:val="00306D04"/>
    <w:rsid w:val="003072A8"/>
    <w:rsid w:val="003100E6"/>
    <w:rsid w:val="00310A9D"/>
    <w:rsid w:val="003112A5"/>
    <w:rsid w:val="0031185D"/>
    <w:rsid w:val="0031325F"/>
    <w:rsid w:val="0031334B"/>
    <w:rsid w:val="0031390F"/>
    <w:rsid w:val="00313C2D"/>
    <w:rsid w:val="00313EE6"/>
    <w:rsid w:val="00314561"/>
    <w:rsid w:val="00314F9F"/>
    <w:rsid w:val="0031509A"/>
    <w:rsid w:val="0031535F"/>
    <w:rsid w:val="0031547F"/>
    <w:rsid w:val="003154B7"/>
    <w:rsid w:val="00315C5E"/>
    <w:rsid w:val="00315CAD"/>
    <w:rsid w:val="00315FF8"/>
    <w:rsid w:val="003161C8"/>
    <w:rsid w:val="003162B3"/>
    <w:rsid w:val="0031658B"/>
    <w:rsid w:val="00317171"/>
    <w:rsid w:val="003174E5"/>
    <w:rsid w:val="00317514"/>
    <w:rsid w:val="00317F16"/>
    <w:rsid w:val="00320151"/>
    <w:rsid w:val="00320C15"/>
    <w:rsid w:val="003212CF"/>
    <w:rsid w:val="0032143F"/>
    <w:rsid w:val="00321586"/>
    <w:rsid w:val="00321BCD"/>
    <w:rsid w:val="00321ED1"/>
    <w:rsid w:val="00322436"/>
    <w:rsid w:val="00322464"/>
    <w:rsid w:val="003226E2"/>
    <w:rsid w:val="003236F2"/>
    <w:rsid w:val="0032469E"/>
    <w:rsid w:val="00324A8B"/>
    <w:rsid w:val="00325EA5"/>
    <w:rsid w:val="003263D8"/>
    <w:rsid w:val="003265FF"/>
    <w:rsid w:val="00326ED2"/>
    <w:rsid w:val="00326FD8"/>
    <w:rsid w:val="003276AC"/>
    <w:rsid w:val="00327731"/>
    <w:rsid w:val="00327EE6"/>
    <w:rsid w:val="00327FEA"/>
    <w:rsid w:val="00330C76"/>
    <w:rsid w:val="00330CCB"/>
    <w:rsid w:val="0033124E"/>
    <w:rsid w:val="0033141C"/>
    <w:rsid w:val="0033223C"/>
    <w:rsid w:val="00333CAF"/>
    <w:rsid w:val="00333CC9"/>
    <w:rsid w:val="00333D4A"/>
    <w:rsid w:val="0033454F"/>
    <w:rsid w:val="00335263"/>
    <w:rsid w:val="00335E4E"/>
    <w:rsid w:val="00335EA1"/>
    <w:rsid w:val="003360BB"/>
    <w:rsid w:val="00336906"/>
    <w:rsid w:val="00336BE8"/>
    <w:rsid w:val="00336C6F"/>
    <w:rsid w:val="00336F23"/>
    <w:rsid w:val="0033736F"/>
    <w:rsid w:val="003377F6"/>
    <w:rsid w:val="00337832"/>
    <w:rsid w:val="003378AF"/>
    <w:rsid w:val="00337E1F"/>
    <w:rsid w:val="00340204"/>
    <w:rsid w:val="003402AD"/>
    <w:rsid w:val="003413AE"/>
    <w:rsid w:val="00341ECC"/>
    <w:rsid w:val="003427A7"/>
    <w:rsid w:val="00342D23"/>
    <w:rsid w:val="00344142"/>
    <w:rsid w:val="00344E96"/>
    <w:rsid w:val="0034503F"/>
    <w:rsid w:val="00345227"/>
    <w:rsid w:val="003452B6"/>
    <w:rsid w:val="00345323"/>
    <w:rsid w:val="003456D4"/>
    <w:rsid w:val="00345D0C"/>
    <w:rsid w:val="00345DB8"/>
    <w:rsid w:val="00346FC7"/>
    <w:rsid w:val="003472AE"/>
    <w:rsid w:val="00347DE6"/>
    <w:rsid w:val="0035058B"/>
    <w:rsid w:val="00350BBB"/>
    <w:rsid w:val="003510A5"/>
    <w:rsid w:val="0035114F"/>
    <w:rsid w:val="00351D6A"/>
    <w:rsid w:val="00351E75"/>
    <w:rsid w:val="00352EC5"/>
    <w:rsid w:val="00353A87"/>
    <w:rsid w:val="00353DBE"/>
    <w:rsid w:val="0035412C"/>
    <w:rsid w:val="00354C33"/>
    <w:rsid w:val="003551F2"/>
    <w:rsid w:val="003557D8"/>
    <w:rsid w:val="00355ABA"/>
    <w:rsid w:val="00355AC5"/>
    <w:rsid w:val="00355C0F"/>
    <w:rsid w:val="00355EFE"/>
    <w:rsid w:val="0035620C"/>
    <w:rsid w:val="00356919"/>
    <w:rsid w:val="00356AAD"/>
    <w:rsid w:val="00357073"/>
    <w:rsid w:val="0035745C"/>
    <w:rsid w:val="00357676"/>
    <w:rsid w:val="0035786F"/>
    <w:rsid w:val="00357880"/>
    <w:rsid w:val="00357EB2"/>
    <w:rsid w:val="00360904"/>
    <w:rsid w:val="00360A83"/>
    <w:rsid w:val="003618F7"/>
    <w:rsid w:val="00361A0E"/>
    <w:rsid w:val="0036243B"/>
    <w:rsid w:val="00362FDF"/>
    <w:rsid w:val="00363600"/>
    <w:rsid w:val="00363904"/>
    <w:rsid w:val="00363C3F"/>
    <w:rsid w:val="00364F91"/>
    <w:rsid w:val="003653E6"/>
    <w:rsid w:val="00365E23"/>
    <w:rsid w:val="00366671"/>
    <w:rsid w:val="00366B3F"/>
    <w:rsid w:val="00367730"/>
    <w:rsid w:val="003677CB"/>
    <w:rsid w:val="003679AB"/>
    <w:rsid w:val="003702EE"/>
    <w:rsid w:val="0037089F"/>
    <w:rsid w:val="003718FC"/>
    <w:rsid w:val="00371900"/>
    <w:rsid w:val="00371DEA"/>
    <w:rsid w:val="00372291"/>
    <w:rsid w:val="00372F0F"/>
    <w:rsid w:val="00373957"/>
    <w:rsid w:val="00373A35"/>
    <w:rsid w:val="00374294"/>
    <w:rsid w:val="003743F2"/>
    <w:rsid w:val="00374B0C"/>
    <w:rsid w:val="00374D41"/>
    <w:rsid w:val="0037505A"/>
    <w:rsid w:val="00375679"/>
    <w:rsid w:val="003756BF"/>
    <w:rsid w:val="00375A42"/>
    <w:rsid w:val="00375C7D"/>
    <w:rsid w:val="00375CB5"/>
    <w:rsid w:val="00375FD3"/>
    <w:rsid w:val="003763A6"/>
    <w:rsid w:val="003768F1"/>
    <w:rsid w:val="00376B7F"/>
    <w:rsid w:val="00376D8E"/>
    <w:rsid w:val="003770B0"/>
    <w:rsid w:val="00377230"/>
    <w:rsid w:val="0037793A"/>
    <w:rsid w:val="00380B60"/>
    <w:rsid w:val="00382523"/>
    <w:rsid w:val="003826A8"/>
    <w:rsid w:val="0038327D"/>
    <w:rsid w:val="00383E65"/>
    <w:rsid w:val="003850FD"/>
    <w:rsid w:val="003852D8"/>
    <w:rsid w:val="003855EA"/>
    <w:rsid w:val="00386725"/>
    <w:rsid w:val="003867DB"/>
    <w:rsid w:val="00386C66"/>
    <w:rsid w:val="00386C6E"/>
    <w:rsid w:val="00390987"/>
    <w:rsid w:val="003909F8"/>
    <w:rsid w:val="00391111"/>
    <w:rsid w:val="0039161D"/>
    <w:rsid w:val="00391658"/>
    <w:rsid w:val="00391690"/>
    <w:rsid w:val="00391DEF"/>
    <w:rsid w:val="0039324C"/>
    <w:rsid w:val="00393AA6"/>
    <w:rsid w:val="00394C3B"/>
    <w:rsid w:val="00395371"/>
    <w:rsid w:val="003959CB"/>
    <w:rsid w:val="00395EC0"/>
    <w:rsid w:val="00395F3D"/>
    <w:rsid w:val="00396D14"/>
    <w:rsid w:val="00397E09"/>
    <w:rsid w:val="003A0699"/>
    <w:rsid w:val="003A092A"/>
    <w:rsid w:val="003A114B"/>
    <w:rsid w:val="003A11DA"/>
    <w:rsid w:val="003A1536"/>
    <w:rsid w:val="003A167C"/>
    <w:rsid w:val="003A1D69"/>
    <w:rsid w:val="003A1FFE"/>
    <w:rsid w:val="003A25A7"/>
    <w:rsid w:val="003A2874"/>
    <w:rsid w:val="003A297D"/>
    <w:rsid w:val="003A2F7C"/>
    <w:rsid w:val="003A3852"/>
    <w:rsid w:val="003A3DD9"/>
    <w:rsid w:val="003A4246"/>
    <w:rsid w:val="003A469B"/>
    <w:rsid w:val="003A4C99"/>
    <w:rsid w:val="003A5037"/>
    <w:rsid w:val="003A54CF"/>
    <w:rsid w:val="003A5838"/>
    <w:rsid w:val="003A5E9D"/>
    <w:rsid w:val="003A7382"/>
    <w:rsid w:val="003A7C0D"/>
    <w:rsid w:val="003B0553"/>
    <w:rsid w:val="003B14E1"/>
    <w:rsid w:val="003B1ECE"/>
    <w:rsid w:val="003B2805"/>
    <w:rsid w:val="003B2CA5"/>
    <w:rsid w:val="003B2EAF"/>
    <w:rsid w:val="003B2FF0"/>
    <w:rsid w:val="003B3953"/>
    <w:rsid w:val="003B4266"/>
    <w:rsid w:val="003B42FD"/>
    <w:rsid w:val="003B503B"/>
    <w:rsid w:val="003B55A0"/>
    <w:rsid w:val="003B5C58"/>
    <w:rsid w:val="003B6490"/>
    <w:rsid w:val="003B7FD7"/>
    <w:rsid w:val="003C0B2F"/>
    <w:rsid w:val="003C0B6D"/>
    <w:rsid w:val="003C0D49"/>
    <w:rsid w:val="003C1491"/>
    <w:rsid w:val="003C17DB"/>
    <w:rsid w:val="003C18CB"/>
    <w:rsid w:val="003C191F"/>
    <w:rsid w:val="003C2C76"/>
    <w:rsid w:val="003C2D70"/>
    <w:rsid w:val="003C2FE8"/>
    <w:rsid w:val="003C33C1"/>
    <w:rsid w:val="003C4598"/>
    <w:rsid w:val="003C4C58"/>
    <w:rsid w:val="003C4CA1"/>
    <w:rsid w:val="003C4EE1"/>
    <w:rsid w:val="003C5557"/>
    <w:rsid w:val="003C566E"/>
    <w:rsid w:val="003C5DC8"/>
    <w:rsid w:val="003C671A"/>
    <w:rsid w:val="003C6EF1"/>
    <w:rsid w:val="003C74AD"/>
    <w:rsid w:val="003C7721"/>
    <w:rsid w:val="003D0256"/>
    <w:rsid w:val="003D20C9"/>
    <w:rsid w:val="003D21E7"/>
    <w:rsid w:val="003D2CA0"/>
    <w:rsid w:val="003D318F"/>
    <w:rsid w:val="003D3D74"/>
    <w:rsid w:val="003D3F79"/>
    <w:rsid w:val="003D3FCF"/>
    <w:rsid w:val="003D4A98"/>
    <w:rsid w:val="003D4D9F"/>
    <w:rsid w:val="003D585F"/>
    <w:rsid w:val="003D5A2D"/>
    <w:rsid w:val="003D5D25"/>
    <w:rsid w:val="003D5D5D"/>
    <w:rsid w:val="003D6C1B"/>
    <w:rsid w:val="003D6FEE"/>
    <w:rsid w:val="003D7337"/>
    <w:rsid w:val="003D793A"/>
    <w:rsid w:val="003D799A"/>
    <w:rsid w:val="003E002A"/>
    <w:rsid w:val="003E05B2"/>
    <w:rsid w:val="003E09B6"/>
    <w:rsid w:val="003E0B2C"/>
    <w:rsid w:val="003E0E47"/>
    <w:rsid w:val="003E18B1"/>
    <w:rsid w:val="003E23F6"/>
    <w:rsid w:val="003E2E15"/>
    <w:rsid w:val="003E3385"/>
    <w:rsid w:val="003E3AB8"/>
    <w:rsid w:val="003E3BF0"/>
    <w:rsid w:val="003E4489"/>
    <w:rsid w:val="003E47C2"/>
    <w:rsid w:val="003E48AE"/>
    <w:rsid w:val="003E52E3"/>
    <w:rsid w:val="003E5C47"/>
    <w:rsid w:val="003E5E8D"/>
    <w:rsid w:val="003E6F6D"/>
    <w:rsid w:val="003E6FBA"/>
    <w:rsid w:val="003E70E6"/>
    <w:rsid w:val="003E729B"/>
    <w:rsid w:val="003E73F7"/>
    <w:rsid w:val="003E7DA8"/>
    <w:rsid w:val="003E7DAB"/>
    <w:rsid w:val="003F0110"/>
    <w:rsid w:val="003F0901"/>
    <w:rsid w:val="003F18DF"/>
    <w:rsid w:val="003F192D"/>
    <w:rsid w:val="003F1AC0"/>
    <w:rsid w:val="003F1B81"/>
    <w:rsid w:val="003F1E88"/>
    <w:rsid w:val="003F1FC3"/>
    <w:rsid w:val="003F2743"/>
    <w:rsid w:val="003F376E"/>
    <w:rsid w:val="003F3838"/>
    <w:rsid w:val="003F3B58"/>
    <w:rsid w:val="003F48FE"/>
    <w:rsid w:val="003F5554"/>
    <w:rsid w:val="003F5837"/>
    <w:rsid w:val="003F6833"/>
    <w:rsid w:val="003F773D"/>
    <w:rsid w:val="003F783B"/>
    <w:rsid w:val="0040056C"/>
    <w:rsid w:val="0040064F"/>
    <w:rsid w:val="00400790"/>
    <w:rsid w:val="0040164A"/>
    <w:rsid w:val="004016F1"/>
    <w:rsid w:val="00401E51"/>
    <w:rsid w:val="00402BBC"/>
    <w:rsid w:val="00402CAD"/>
    <w:rsid w:val="00403B02"/>
    <w:rsid w:val="00403CCD"/>
    <w:rsid w:val="00403FD6"/>
    <w:rsid w:val="004042EA"/>
    <w:rsid w:val="004051B0"/>
    <w:rsid w:val="00405239"/>
    <w:rsid w:val="00405DAE"/>
    <w:rsid w:val="004062D6"/>
    <w:rsid w:val="00406579"/>
    <w:rsid w:val="0040696E"/>
    <w:rsid w:val="00406C04"/>
    <w:rsid w:val="004078E2"/>
    <w:rsid w:val="00407AB9"/>
    <w:rsid w:val="00407D93"/>
    <w:rsid w:val="00407E8A"/>
    <w:rsid w:val="00410997"/>
    <w:rsid w:val="00410CFC"/>
    <w:rsid w:val="00410FB0"/>
    <w:rsid w:val="004111A0"/>
    <w:rsid w:val="00411586"/>
    <w:rsid w:val="00411ACA"/>
    <w:rsid w:val="00411CD7"/>
    <w:rsid w:val="004121E6"/>
    <w:rsid w:val="00412B31"/>
    <w:rsid w:val="00412EA1"/>
    <w:rsid w:val="00412F18"/>
    <w:rsid w:val="004130DF"/>
    <w:rsid w:val="0041354D"/>
    <w:rsid w:val="00413694"/>
    <w:rsid w:val="00413B36"/>
    <w:rsid w:val="00413DD9"/>
    <w:rsid w:val="004146F2"/>
    <w:rsid w:val="00414C16"/>
    <w:rsid w:val="00414E9E"/>
    <w:rsid w:val="00414F79"/>
    <w:rsid w:val="00414FBF"/>
    <w:rsid w:val="00415068"/>
    <w:rsid w:val="004153C5"/>
    <w:rsid w:val="004159F0"/>
    <w:rsid w:val="00415F1F"/>
    <w:rsid w:val="0041609C"/>
    <w:rsid w:val="0041742E"/>
    <w:rsid w:val="00417C14"/>
    <w:rsid w:val="004203BD"/>
    <w:rsid w:val="00420C0F"/>
    <w:rsid w:val="00421CD2"/>
    <w:rsid w:val="00421CD6"/>
    <w:rsid w:val="004229AF"/>
    <w:rsid w:val="00422A7C"/>
    <w:rsid w:val="00422DC6"/>
    <w:rsid w:val="00422F99"/>
    <w:rsid w:val="0042321B"/>
    <w:rsid w:val="00423F62"/>
    <w:rsid w:val="004241C9"/>
    <w:rsid w:val="0042432A"/>
    <w:rsid w:val="00424582"/>
    <w:rsid w:val="00424891"/>
    <w:rsid w:val="004248C4"/>
    <w:rsid w:val="00424970"/>
    <w:rsid w:val="00424C52"/>
    <w:rsid w:val="00425C0E"/>
    <w:rsid w:val="00425E61"/>
    <w:rsid w:val="00426E08"/>
    <w:rsid w:val="00427432"/>
    <w:rsid w:val="00427777"/>
    <w:rsid w:val="00427EA5"/>
    <w:rsid w:val="00427FD9"/>
    <w:rsid w:val="0043012A"/>
    <w:rsid w:val="004305E5"/>
    <w:rsid w:val="00430CDC"/>
    <w:rsid w:val="00430FE7"/>
    <w:rsid w:val="0043123E"/>
    <w:rsid w:val="00431EA0"/>
    <w:rsid w:val="00432170"/>
    <w:rsid w:val="004326F1"/>
    <w:rsid w:val="004328F3"/>
    <w:rsid w:val="0043347D"/>
    <w:rsid w:val="004338B6"/>
    <w:rsid w:val="00433EEB"/>
    <w:rsid w:val="004340F0"/>
    <w:rsid w:val="004341A1"/>
    <w:rsid w:val="00434354"/>
    <w:rsid w:val="00434542"/>
    <w:rsid w:val="00434D2B"/>
    <w:rsid w:val="00434F2B"/>
    <w:rsid w:val="004352CD"/>
    <w:rsid w:val="0043601A"/>
    <w:rsid w:val="004362E3"/>
    <w:rsid w:val="004362E6"/>
    <w:rsid w:val="00436DF7"/>
    <w:rsid w:val="00437B0A"/>
    <w:rsid w:val="00437BA8"/>
    <w:rsid w:val="00437C8C"/>
    <w:rsid w:val="00437DDA"/>
    <w:rsid w:val="00437EAC"/>
    <w:rsid w:val="00440374"/>
    <w:rsid w:val="00440820"/>
    <w:rsid w:val="004414AB"/>
    <w:rsid w:val="00441749"/>
    <w:rsid w:val="004417CE"/>
    <w:rsid w:val="0044194A"/>
    <w:rsid w:val="00441A91"/>
    <w:rsid w:val="00441F0B"/>
    <w:rsid w:val="00442006"/>
    <w:rsid w:val="004420B3"/>
    <w:rsid w:val="00442E5C"/>
    <w:rsid w:val="00442ED7"/>
    <w:rsid w:val="00443492"/>
    <w:rsid w:val="00443E48"/>
    <w:rsid w:val="00444D79"/>
    <w:rsid w:val="00444FFF"/>
    <w:rsid w:val="004457E3"/>
    <w:rsid w:val="00445A02"/>
    <w:rsid w:val="00446617"/>
    <w:rsid w:val="00446A16"/>
    <w:rsid w:val="00446E5F"/>
    <w:rsid w:val="00447594"/>
    <w:rsid w:val="0045016A"/>
    <w:rsid w:val="00450FEF"/>
    <w:rsid w:val="004511A0"/>
    <w:rsid w:val="00451AF8"/>
    <w:rsid w:val="00451BBF"/>
    <w:rsid w:val="00451C72"/>
    <w:rsid w:val="0045206B"/>
    <w:rsid w:val="004520F1"/>
    <w:rsid w:val="00452501"/>
    <w:rsid w:val="004525AC"/>
    <w:rsid w:val="00453738"/>
    <w:rsid w:val="004539CA"/>
    <w:rsid w:val="00453B80"/>
    <w:rsid w:val="004551A9"/>
    <w:rsid w:val="00457A15"/>
    <w:rsid w:val="004604FE"/>
    <w:rsid w:val="00460627"/>
    <w:rsid w:val="00460F48"/>
    <w:rsid w:val="004626BE"/>
    <w:rsid w:val="00462E86"/>
    <w:rsid w:val="0046308C"/>
    <w:rsid w:val="0046359E"/>
    <w:rsid w:val="004639FA"/>
    <w:rsid w:val="00463E4E"/>
    <w:rsid w:val="00463EC1"/>
    <w:rsid w:val="00464428"/>
    <w:rsid w:val="00464469"/>
    <w:rsid w:val="00464A4B"/>
    <w:rsid w:val="00464CAF"/>
    <w:rsid w:val="00464D05"/>
    <w:rsid w:val="00464D67"/>
    <w:rsid w:val="00464FD7"/>
    <w:rsid w:val="004650EC"/>
    <w:rsid w:val="0046580E"/>
    <w:rsid w:val="0046584F"/>
    <w:rsid w:val="00465AFD"/>
    <w:rsid w:val="004661F3"/>
    <w:rsid w:val="00470337"/>
    <w:rsid w:val="00471935"/>
    <w:rsid w:val="00471C58"/>
    <w:rsid w:val="00471EDB"/>
    <w:rsid w:val="00472001"/>
    <w:rsid w:val="00472B92"/>
    <w:rsid w:val="004730C2"/>
    <w:rsid w:val="00473F47"/>
    <w:rsid w:val="004743DE"/>
    <w:rsid w:val="004744F4"/>
    <w:rsid w:val="0047500D"/>
    <w:rsid w:val="004755B6"/>
    <w:rsid w:val="00475D3F"/>
    <w:rsid w:val="00476022"/>
    <w:rsid w:val="00476158"/>
    <w:rsid w:val="00476D60"/>
    <w:rsid w:val="00476E51"/>
    <w:rsid w:val="00476F91"/>
    <w:rsid w:val="00477AEF"/>
    <w:rsid w:val="00477BC6"/>
    <w:rsid w:val="00477D74"/>
    <w:rsid w:val="00480924"/>
    <w:rsid w:val="00480C7F"/>
    <w:rsid w:val="004816DC"/>
    <w:rsid w:val="0048181E"/>
    <w:rsid w:val="00482712"/>
    <w:rsid w:val="00483478"/>
    <w:rsid w:val="004835F5"/>
    <w:rsid w:val="00483CF2"/>
    <w:rsid w:val="00484BB1"/>
    <w:rsid w:val="00485BC7"/>
    <w:rsid w:val="004864C5"/>
    <w:rsid w:val="004868D0"/>
    <w:rsid w:val="00486CA7"/>
    <w:rsid w:val="0048731F"/>
    <w:rsid w:val="00487FA8"/>
    <w:rsid w:val="00490442"/>
    <w:rsid w:val="00490917"/>
    <w:rsid w:val="00490B80"/>
    <w:rsid w:val="00490E0C"/>
    <w:rsid w:val="004910C9"/>
    <w:rsid w:val="004917E2"/>
    <w:rsid w:val="004922C2"/>
    <w:rsid w:val="004928EC"/>
    <w:rsid w:val="0049321F"/>
    <w:rsid w:val="0049399A"/>
    <w:rsid w:val="00493D2F"/>
    <w:rsid w:val="004949A8"/>
    <w:rsid w:val="00495C93"/>
    <w:rsid w:val="00496416"/>
    <w:rsid w:val="00497D59"/>
    <w:rsid w:val="00497F86"/>
    <w:rsid w:val="004A001D"/>
    <w:rsid w:val="004A00C5"/>
    <w:rsid w:val="004A00F4"/>
    <w:rsid w:val="004A013E"/>
    <w:rsid w:val="004A0A2A"/>
    <w:rsid w:val="004A154F"/>
    <w:rsid w:val="004A1880"/>
    <w:rsid w:val="004A244E"/>
    <w:rsid w:val="004A2599"/>
    <w:rsid w:val="004A2800"/>
    <w:rsid w:val="004A2D7C"/>
    <w:rsid w:val="004A33E5"/>
    <w:rsid w:val="004A3DCF"/>
    <w:rsid w:val="004A4052"/>
    <w:rsid w:val="004A445D"/>
    <w:rsid w:val="004A4B9B"/>
    <w:rsid w:val="004A4FC1"/>
    <w:rsid w:val="004A55BB"/>
    <w:rsid w:val="004A56B0"/>
    <w:rsid w:val="004A5804"/>
    <w:rsid w:val="004A5B3E"/>
    <w:rsid w:val="004A638A"/>
    <w:rsid w:val="004A65E7"/>
    <w:rsid w:val="004A7084"/>
    <w:rsid w:val="004A7285"/>
    <w:rsid w:val="004A7AEA"/>
    <w:rsid w:val="004B120E"/>
    <w:rsid w:val="004B1858"/>
    <w:rsid w:val="004B223C"/>
    <w:rsid w:val="004B4318"/>
    <w:rsid w:val="004B4D1A"/>
    <w:rsid w:val="004B56AB"/>
    <w:rsid w:val="004B60D8"/>
    <w:rsid w:val="004B649C"/>
    <w:rsid w:val="004B6AB6"/>
    <w:rsid w:val="004B6D72"/>
    <w:rsid w:val="004B7200"/>
    <w:rsid w:val="004B760A"/>
    <w:rsid w:val="004C01FE"/>
    <w:rsid w:val="004C035E"/>
    <w:rsid w:val="004C1AA2"/>
    <w:rsid w:val="004C265F"/>
    <w:rsid w:val="004C31E5"/>
    <w:rsid w:val="004C3A8A"/>
    <w:rsid w:val="004C42F1"/>
    <w:rsid w:val="004C4ABF"/>
    <w:rsid w:val="004C4CDD"/>
    <w:rsid w:val="004C4E44"/>
    <w:rsid w:val="004C52D9"/>
    <w:rsid w:val="004C6024"/>
    <w:rsid w:val="004C7002"/>
    <w:rsid w:val="004C7D5D"/>
    <w:rsid w:val="004D01B5"/>
    <w:rsid w:val="004D0377"/>
    <w:rsid w:val="004D0491"/>
    <w:rsid w:val="004D0F69"/>
    <w:rsid w:val="004D1370"/>
    <w:rsid w:val="004D153F"/>
    <w:rsid w:val="004D21F7"/>
    <w:rsid w:val="004D227E"/>
    <w:rsid w:val="004D2B3E"/>
    <w:rsid w:val="004D393E"/>
    <w:rsid w:val="004D4134"/>
    <w:rsid w:val="004D47F5"/>
    <w:rsid w:val="004D5866"/>
    <w:rsid w:val="004D5987"/>
    <w:rsid w:val="004D5ADA"/>
    <w:rsid w:val="004D5DB5"/>
    <w:rsid w:val="004D6B9E"/>
    <w:rsid w:val="004D7A36"/>
    <w:rsid w:val="004D7AE0"/>
    <w:rsid w:val="004D7DEC"/>
    <w:rsid w:val="004E02F7"/>
    <w:rsid w:val="004E041E"/>
    <w:rsid w:val="004E063C"/>
    <w:rsid w:val="004E0BA3"/>
    <w:rsid w:val="004E0E43"/>
    <w:rsid w:val="004E128F"/>
    <w:rsid w:val="004E15B3"/>
    <w:rsid w:val="004E183C"/>
    <w:rsid w:val="004E1F7F"/>
    <w:rsid w:val="004E2207"/>
    <w:rsid w:val="004E2E0B"/>
    <w:rsid w:val="004E2F6D"/>
    <w:rsid w:val="004E32AB"/>
    <w:rsid w:val="004E33A0"/>
    <w:rsid w:val="004E33CD"/>
    <w:rsid w:val="004E3A26"/>
    <w:rsid w:val="004E4042"/>
    <w:rsid w:val="004E4156"/>
    <w:rsid w:val="004E426F"/>
    <w:rsid w:val="004E4420"/>
    <w:rsid w:val="004E4611"/>
    <w:rsid w:val="004E4734"/>
    <w:rsid w:val="004E5780"/>
    <w:rsid w:val="004E5A80"/>
    <w:rsid w:val="004E6552"/>
    <w:rsid w:val="004E6981"/>
    <w:rsid w:val="004E6F7C"/>
    <w:rsid w:val="004E741F"/>
    <w:rsid w:val="004E74DF"/>
    <w:rsid w:val="004F0146"/>
    <w:rsid w:val="004F0221"/>
    <w:rsid w:val="004F0830"/>
    <w:rsid w:val="004F0C65"/>
    <w:rsid w:val="004F0CD7"/>
    <w:rsid w:val="004F0F49"/>
    <w:rsid w:val="004F1AFF"/>
    <w:rsid w:val="004F1D70"/>
    <w:rsid w:val="004F2786"/>
    <w:rsid w:val="004F3339"/>
    <w:rsid w:val="004F3463"/>
    <w:rsid w:val="004F37AC"/>
    <w:rsid w:val="004F3AB4"/>
    <w:rsid w:val="004F3EFE"/>
    <w:rsid w:val="004F3F72"/>
    <w:rsid w:val="004F3FF8"/>
    <w:rsid w:val="004F4216"/>
    <w:rsid w:val="004F4699"/>
    <w:rsid w:val="004F5227"/>
    <w:rsid w:val="004F5558"/>
    <w:rsid w:val="004F5A60"/>
    <w:rsid w:val="004F5B69"/>
    <w:rsid w:val="004F5F0C"/>
    <w:rsid w:val="004F6115"/>
    <w:rsid w:val="004F6305"/>
    <w:rsid w:val="004F6B77"/>
    <w:rsid w:val="004F732D"/>
    <w:rsid w:val="004F75E1"/>
    <w:rsid w:val="004F75FB"/>
    <w:rsid w:val="004F767B"/>
    <w:rsid w:val="004F7B77"/>
    <w:rsid w:val="004F7B80"/>
    <w:rsid w:val="005004ED"/>
    <w:rsid w:val="005009D2"/>
    <w:rsid w:val="005017A8"/>
    <w:rsid w:val="005018BE"/>
    <w:rsid w:val="005021B4"/>
    <w:rsid w:val="0050222A"/>
    <w:rsid w:val="005024BA"/>
    <w:rsid w:val="00502779"/>
    <w:rsid w:val="0050286B"/>
    <w:rsid w:val="00502B62"/>
    <w:rsid w:val="00502B63"/>
    <w:rsid w:val="00504182"/>
    <w:rsid w:val="005043BE"/>
    <w:rsid w:val="00504EA9"/>
    <w:rsid w:val="005050F8"/>
    <w:rsid w:val="005056D4"/>
    <w:rsid w:val="0050673B"/>
    <w:rsid w:val="00506B81"/>
    <w:rsid w:val="00507356"/>
    <w:rsid w:val="005101C8"/>
    <w:rsid w:val="005101D9"/>
    <w:rsid w:val="00511C07"/>
    <w:rsid w:val="0051229C"/>
    <w:rsid w:val="005122E9"/>
    <w:rsid w:val="00512981"/>
    <w:rsid w:val="005133A0"/>
    <w:rsid w:val="005136AB"/>
    <w:rsid w:val="00513845"/>
    <w:rsid w:val="005139A9"/>
    <w:rsid w:val="00513A22"/>
    <w:rsid w:val="00513F4C"/>
    <w:rsid w:val="00514058"/>
    <w:rsid w:val="00514524"/>
    <w:rsid w:val="00515140"/>
    <w:rsid w:val="00515378"/>
    <w:rsid w:val="005154CA"/>
    <w:rsid w:val="00515C6E"/>
    <w:rsid w:val="00515D8B"/>
    <w:rsid w:val="00515E73"/>
    <w:rsid w:val="00517F23"/>
    <w:rsid w:val="00520407"/>
    <w:rsid w:val="00520529"/>
    <w:rsid w:val="005206BE"/>
    <w:rsid w:val="0052194C"/>
    <w:rsid w:val="00522887"/>
    <w:rsid w:val="00522BFD"/>
    <w:rsid w:val="005235B0"/>
    <w:rsid w:val="00523C17"/>
    <w:rsid w:val="00523CFE"/>
    <w:rsid w:val="005241F4"/>
    <w:rsid w:val="005253BA"/>
    <w:rsid w:val="005256A9"/>
    <w:rsid w:val="00526C0F"/>
    <w:rsid w:val="00531161"/>
    <w:rsid w:val="00532095"/>
    <w:rsid w:val="005332BA"/>
    <w:rsid w:val="00533480"/>
    <w:rsid w:val="00533686"/>
    <w:rsid w:val="0053391C"/>
    <w:rsid w:val="00533E6E"/>
    <w:rsid w:val="005340DF"/>
    <w:rsid w:val="005347D6"/>
    <w:rsid w:val="00534C0A"/>
    <w:rsid w:val="00535561"/>
    <w:rsid w:val="00535FC4"/>
    <w:rsid w:val="005363C4"/>
    <w:rsid w:val="00536485"/>
    <w:rsid w:val="00537131"/>
    <w:rsid w:val="005377C2"/>
    <w:rsid w:val="0054041F"/>
    <w:rsid w:val="00540604"/>
    <w:rsid w:val="005407C0"/>
    <w:rsid w:val="005418D3"/>
    <w:rsid w:val="0054283A"/>
    <w:rsid w:val="005428D9"/>
    <w:rsid w:val="00542C83"/>
    <w:rsid w:val="00542F25"/>
    <w:rsid w:val="00543100"/>
    <w:rsid w:val="00543199"/>
    <w:rsid w:val="005444DF"/>
    <w:rsid w:val="005455A7"/>
    <w:rsid w:val="005455DB"/>
    <w:rsid w:val="00545981"/>
    <w:rsid w:val="005476A9"/>
    <w:rsid w:val="005501D9"/>
    <w:rsid w:val="005522B9"/>
    <w:rsid w:val="0055386C"/>
    <w:rsid w:val="0055389C"/>
    <w:rsid w:val="00553C61"/>
    <w:rsid w:val="00554687"/>
    <w:rsid w:val="005547B9"/>
    <w:rsid w:val="00554C17"/>
    <w:rsid w:val="005606CB"/>
    <w:rsid w:val="00560B64"/>
    <w:rsid w:val="005614EA"/>
    <w:rsid w:val="00561905"/>
    <w:rsid w:val="00561983"/>
    <w:rsid w:val="00561BA5"/>
    <w:rsid w:val="00561DE6"/>
    <w:rsid w:val="005623CE"/>
    <w:rsid w:val="00562468"/>
    <w:rsid w:val="00562EC9"/>
    <w:rsid w:val="00563A8A"/>
    <w:rsid w:val="0056423C"/>
    <w:rsid w:val="00564470"/>
    <w:rsid w:val="00564C77"/>
    <w:rsid w:val="005652AC"/>
    <w:rsid w:val="005652AF"/>
    <w:rsid w:val="005658B9"/>
    <w:rsid w:val="00565D75"/>
    <w:rsid w:val="0056616D"/>
    <w:rsid w:val="00566471"/>
    <w:rsid w:val="005666D7"/>
    <w:rsid w:val="005667C7"/>
    <w:rsid w:val="00566A8A"/>
    <w:rsid w:val="00566D1F"/>
    <w:rsid w:val="005670E5"/>
    <w:rsid w:val="0056715E"/>
    <w:rsid w:val="005674C3"/>
    <w:rsid w:val="00567981"/>
    <w:rsid w:val="00567E4E"/>
    <w:rsid w:val="00570245"/>
    <w:rsid w:val="005703FD"/>
    <w:rsid w:val="005721D1"/>
    <w:rsid w:val="00572294"/>
    <w:rsid w:val="00572845"/>
    <w:rsid w:val="00572998"/>
    <w:rsid w:val="00572D9A"/>
    <w:rsid w:val="00572DD8"/>
    <w:rsid w:val="00573CF1"/>
    <w:rsid w:val="005740E5"/>
    <w:rsid w:val="0057455C"/>
    <w:rsid w:val="00574744"/>
    <w:rsid w:val="00574968"/>
    <w:rsid w:val="00575276"/>
    <w:rsid w:val="0057530C"/>
    <w:rsid w:val="00575457"/>
    <w:rsid w:val="005754A1"/>
    <w:rsid w:val="00575606"/>
    <w:rsid w:val="00575748"/>
    <w:rsid w:val="005759E0"/>
    <w:rsid w:val="005763E8"/>
    <w:rsid w:val="0057682F"/>
    <w:rsid w:val="00576AD2"/>
    <w:rsid w:val="00576FDF"/>
    <w:rsid w:val="005770E1"/>
    <w:rsid w:val="0057752C"/>
    <w:rsid w:val="0057795E"/>
    <w:rsid w:val="00577A94"/>
    <w:rsid w:val="00577FEC"/>
    <w:rsid w:val="0058003C"/>
    <w:rsid w:val="00580A28"/>
    <w:rsid w:val="00580FF1"/>
    <w:rsid w:val="00581C0C"/>
    <w:rsid w:val="00582325"/>
    <w:rsid w:val="00582477"/>
    <w:rsid w:val="005825AF"/>
    <w:rsid w:val="00583F1A"/>
    <w:rsid w:val="00584031"/>
    <w:rsid w:val="005843F8"/>
    <w:rsid w:val="005848C5"/>
    <w:rsid w:val="00585020"/>
    <w:rsid w:val="005851D1"/>
    <w:rsid w:val="00585A88"/>
    <w:rsid w:val="00586AE6"/>
    <w:rsid w:val="00586D69"/>
    <w:rsid w:val="005875AE"/>
    <w:rsid w:val="005900B2"/>
    <w:rsid w:val="005900FC"/>
    <w:rsid w:val="00590665"/>
    <w:rsid w:val="0059076A"/>
    <w:rsid w:val="005909D8"/>
    <w:rsid w:val="00590BFF"/>
    <w:rsid w:val="00591301"/>
    <w:rsid w:val="00591546"/>
    <w:rsid w:val="0059158E"/>
    <w:rsid w:val="00592F6E"/>
    <w:rsid w:val="005932B5"/>
    <w:rsid w:val="00593518"/>
    <w:rsid w:val="00593C06"/>
    <w:rsid w:val="005941C6"/>
    <w:rsid w:val="00594460"/>
    <w:rsid w:val="00594556"/>
    <w:rsid w:val="005946AD"/>
    <w:rsid w:val="00595783"/>
    <w:rsid w:val="00596760"/>
    <w:rsid w:val="005968C3"/>
    <w:rsid w:val="005969B8"/>
    <w:rsid w:val="005973B7"/>
    <w:rsid w:val="005A12E1"/>
    <w:rsid w:val="005A132E"/>
    <w:rsid w:val="005A1684"/>
    <w:rsid w:val="005A23B4"/>
    <w:rsid w:val="005A3212"/>
    <w:rsid w:val="005A380F"/>
    <w:rsid w:val="005A38CF"/>
    <w:rsid w:val="005A3D3C"/>
    <w:rsid w:val="005A3FFC"/>
    <w:rsid w:val="005A4264"/>
    <w:rsid w:val="005A44CD"/>
    <w:rsid w:val="005A452E"/>
    <w:rsid w:val="005A4709"/>
    <w:rsid w:val="005A47E3"/>
    <w:rsid w:val="005A501C"/>
    <w:rsid w:val="005A627D"/>
    <w:rsid w:val="005A6DE5"/>
    <w:rsid w:val="005A6E90"/>
    <w:rsid w:val="005A7496"/>
    <w:rsid w:val="005A7B14"/>
    <w:rsid w:val="005B06A7"/>
    <w:rsid w:val="005B0BF7"/>
    <w:rsid w:val="005B0FDD"/>
    <w:rsid w:val="005B1DDC"/>
    <w:rsid w:val="005B1E81"/>
    <w:rsid w:val="005B1F6E"/>
    <w:rsid w:val="005B205B"/>
    <w:rsid w:val="005B2478"/>
    <w:rsid w:val="005B25C8"/>
    <w:rsid w:val="005B264E"/>
    <w:rsid w:val="005B2735"/>
    <w:rsid w:val="005B2823"/>
    <w:rsid w:val="005B33D8"/>
    <w:rsid w:val="005B3582"/>
    <w:rsid w:val="005B39AA"/>
    <w:rsid w:val="005B4B5C"/>
    <w:rsid w:val="005B4BD3"/>
    <w:rsid w:val="005B4BE7"/>
    <w:rsid w:val="005B4E50"/>
    <w:rsid w:val="005B53B7"/>
    <w:rsid w:val="005B5E28"/>
    <w:rsid w:val="005B6CE6"/>
    <w:rsid w:val="005B7437"/>
    <w:rsid w:val="005B75CA"/>
    <w:rsid w:val="005B76F2"/>
    <w:rsid w:val="005B777D"/>
    <w:rsid w:val="005B783B"/>
    <w:rsid w:val="005C04A4"/>
    <w:rsid w:val="005C060E"/>
    <w:rsid w:val="005C0821"/>
    <w:rsid w:val="005C0B29"/>
    <w:rsid w:val="005C117C"/>
    <w:rsid w:val="005C1362"/>
    <w:rsid w:val="005C1596"/>
    <w:rsid w:val="005C1D71"/>
    <w:rsid w:val="005C3254"/>
    <w:rsid w:val="005C3587"/>
    <w:rsid w:val="005C368C"/>
    <w:rsid w:val="005C3CDA"/>
    <w:rsid w:val="005C3E68"/>
    <w:rsid w:val="005C4C99"/>
    <w:rsid w:val="005C51BB"/>
    <w:rsid w:val="005C5371"/>
    <w:rsid w:val="005C5C49"/>
    <w:rsid w:val="005C5D09"/>
    <w:rsid w:val="005C5F56"/>
    <w:rsid w:val="005C7392"/>
    <w:rsid w:val="005C783D"/>
    <w:rsid w:val="005C78D0"/>
    <w:rsid w:val="005D0D67"/>
    <w:rsid w:val="005D2113"/>
    <w:rsid w:val="005D2251"/>
    <w:rsid w:val="005D2590"/>
    <w:rsid w:val="005D2FFB"/>
    <w:rsid w:val="005D3730"/>
    <w:rsid w:val="005D3C9F"/>
    <w:rsid w:val="005D432F"/>
    <w:rsid w:val="005D43E9"/>
    <w:rsid w:val="005D4CE8"/>
    <w:rsid w:val="005D4E91"/>
    <w:rsid w:val="005D5082"/>
    <w:rsid w:val="005D5169"/>
    <w:rsid w:val="005D5A94"/>
    <w:rsid w:val="005D5C79"/>
    <w:rsid w:val="005D647D"/>
    <w:rsid w:val="005D67DA"/>
    <w:rsid w:val="005D6C72"/>
    <w:rsid w:val="005D7503"/>
    <w:rsid w:val="005E025B"/>
    <w:rsid w:val="005E0636"/>
    <w:rsid w:val="005E066A"/>
    <w:rsid w:val="005E0CCD"/>
    <w:rsid w:val="005E0F12"/>
    <w:rsid w:val="005E1917"/>
    <w:rsid w:val="005E2038"/>
    <w:rsid w:val="005E3024"/>
    <w:rsid w:val="005E3398"/>
    <w:rsid w:val="005E3739"/>
    <w:rsid w:val="005E384C"/>
    <w:rsid w:val="005E3C4B"/>
    <w:rsid w:val="005E3EDA"/>
    <w:rsid w:val="005E3EF4"/>
    <w:rsid w:val="005E43AC"/>
    <w:rsid w:val="005E4AD1"/>
    <w:rsid w:val="005E4DE0"/>
    <w:rsid w:val="005E4E15"/>
    <w:rsid w:val="005E5253"/>
    <w:rsid w:val="005E6324"/>
    <w:rsid w:val="005E6C36"/>
    <w:rsid w:val="005E7883"/>
    <w:rsid w:val="005F1193"/>
    <w:rsid w:val="005F16C5"/>
    <w:rsid w:val="005F1B20"/>
    <w:rsid w:val="005F1C5D"/>
    <w:rsid w:val="005F205B"/>
    <w:rsid w:val="005F2555"/>
    <w:rsid w:val="005F274A"/>
    <w:rsid w:val="005F2E65"/>
    <w:rsid w:val="005F37A2"/>
    <w:rsid w:val="005F3C14"/>
    <w:rsid w:val="005F3D04"/>
    <w:rsid w:val="005F4069"/>
    <w:rsid w:val="005F4497"/>
    <w:rsid w:val="005F5D9E"/>
    <w:rsid w:val="005F6360"/>
    <w:rsid w:val="005F6DA4"/>
    <w:rsid w:val="005F6DBC"/>
    <w:rsid w:val="005F748C"/>
    <w:rsid w:val="005F7AB2"/>
    <w:rsid w:val="006001D1"/>
    <w:rsid w:val="00600336"/>
    <w:rsid w:val="00600CE9"/>
    <w:rsid w:val="00600EA9"/>
    <w:rsid w:val="00600ECE"/>
    <w:rsid w:val="006013B1"/>
    <w:rsid w:val="00601667"/>
    <w:rsid w:val="006016F3"/>
    <w:rsid w:val="00601E6E"/>
    <w:rsid w:val="00601FEC"/>
    <w:rsid w:val="00602044"/>
    <w:rsid w:val="006035E5"/>
    <w:rsid w:val="00603735"/>
    <w:rsid w:val="00604C65"/>
    <w:rsid w:val="0060530A"/>
    <w:rsid w:val="00606260"/>
    <w:rsid w:val="006067E8"/>
    <w:rsid w:val="006070BC"/>
    <w:rsid w:val="00607C75"/>
    <w:rsid w:val="00607CBF"/>
    <w:rsid w:val="00607D95"/>
    <w:rsid w:val="00607DFC"/>
    <w:rsid w:val="00607F70"/>
    <w:rsid w:val="006100AF"/>
    <w:rsid w:val="00610A58"/>
    <w:rsid w:val="00610C81"/>
    <w:rsid w:val="00610F90"/>
    <w:rsid w:val="0061179F"/>
    <w:rsid w:val="00611DEA"/>
    <w:rsid w:val="006133F0"/>
    <w:rsid w:val="0061373A"/>
    <w:rsid w:val="006137AF"/>
    <w:rsid w:val="00613921"/>
    <w:rsid w:val="0061395E"/>
    <w:rsid w:val="00614047"/>
    <w:rsid w:val="00614D76"/>
    <w:rsid w:val="006159AB"/>
    <w:rsid w:val="006159EC"/>
    <w:rsid w:val="00615EEA"/>
    <w:rsid w:val="00615EFD"/>
    <w:rsid w:val="00615F1B"/>
    <w:rsid w:val="00616377"/>
    <w:rsid w:val="0061638C"/>
    <w:rsid w:val="00616588"/>
    <w:rsid w:val="006179A0"/>
    <w:rsid w:val="006205E2"/>
    <w:rsid w:val="0062106B"/>
    <w:rsid w:val="006219DE"/>
    <w:rsid w:val="00621CD5"/>
    <w:rsid w:val="00622294"/>
    <w:rsid w:val="0062251F"/>
    <w:rsid w:val="00622DF3"/>
    <w:rsid w:val="00623B05"/>
    <w:rsid w:val="00623FBD"/>
    <w:rsid w:val="00625505"/>
    <w:rsid w:val="006259D6"/>
    <w:rsid w:val="00627047"/>
    <w:rsid w:val="00627829"/>
    <w:rsid w:val="00630062"/>
    <w:rsid w:val="006308C0"/>
    <w:rsid w:val="00631467"/>
    <w:rsid w:val="0063147E"/>
    <w:rsid w:val="00631C1B"/>
    <w:rsid w:val="00632045"/>
    <w:rsid w:val="00632487"/>
    <w:rsid w:val="00632C55"/>
    <w:rsid w:val="00632CD2"/>
    <w:rsid w:val="00633E62"/>
    <w:rsid w:val="00633EFA"/>
    <w:rsid w:val="00634559"/>
    <w:rsid w:val="0063504B"/>
    <w:rsid w:val="006352BD"/>
    <w:rsid w:val="006353F7"/>
    <w:rsid w:val="0063579A"/>
    <w:rsid w:val="006358B7"/>
    <w:rsid w:val="00635906"/>
    <w:rsid w:val="00635A10"/>
    <w:rsid w:val="00636E5E"/>
    <w:rsid w:val="00637650"/>
    <w:rsid w:val="0064077B"/>
    <w:rsid w:val="00640B93"/>
    <w:rsid w:val="006416AD"/>
    <w:rsid w:val="00641F3E"/>
    <w:rsid w:val="0064317C"/>
    <w:rsid w:val="0064385D"/>
    <w:rsid w:val="00643A52"/>
    <w:rsid w:val="006440AC"/>
    <w:rsid w:val="006446C3"/>
    <w:rsid w:val="0064496E"/>
    <w:rsid w:val="00644AC1"/>
    <w:rsid w:val="00645102"/>
    <w:rsid w:val="00645D9D"/>
    <w:rsid w:val="00646074"/>
    <w:rsid w:val="006460CB"/>
    <w:rsid w:val="00646B5C"/>
    <w:rsid w:val="00646E61"/>
    <w:rsid w:val="006471D1"/>
    <w:rsid w:val="006475E5"/>
    <w:rsid w:val="00647E0B"/>
    <w:rsid w:val="00650062"/>
    <w:rsid w:val="006509CF"/>
    <w:rsid w:val="00650AE5"/>
    <w:rsid w:val="00650F21"/>
    <w:rsid w:val="00650F9E"/>
    <w:rsid w:val="00651D58"/>
    <w:rsid w:val="00652390"/>
    <w:rsid w:val="006524E4"/>
    <w:rsid w:val="00652E10"/>
    <w:rsid w:val="006534DC"/>
    <w:rsid w:val="00653C25"/>
    <w:rsid w:val="006545D3"/>
    <w:rsid w:val="00654B71"/>
    <w:rsid w:val="00655F08"/>
    <w:rsid w:val="006562F0"/>
    <w:rsid w:val="0065645F"/>
    <w:rsid w:val="00656972"/>
    <w:rsid w:val="00657DCF"/>
    <w:rsid w:val="006603F7"/>
    <w:rsid w:val="00660827"/>
    <w:rsid w:val="006611B0"/>
    <w:rsid w:val="0066238C"/>
    <w:rsid w:val="00662F22"/>
    <w:rsid w:val="00663741"/>
    <w:rsid w:val="0066413E"/>
    <w:rsid w:val="00664965"/>
    <w:rsid w:val="0066573A"/>
    <w:rsid w:val="00665BA7"/>
    <w:rsid w:val="00666597"/>
    <w:rsid w:val="006667BD"/>
    <w:rsid w:val="00666F6B"/>
    <w:rsid w:val="00667A7D"/>
    <w:rsid w:val="00667B75"/>
    <w:rsid w:val="00670893"/>
    <w:rsid w:val="00670C48"/>
    <w:rsid w:val="00670C4D"/>
    <w:rsid w:val="00671566"/>
    <w:rsid w:val="00672062"/>
    <w:rsid w:val="00672890"/>
    <w:rsid w:val="00674BEC"/>
    <w:rsid w:val="00674C99"/>
    <w:rsid w:val="006753B1"/>
    <w:rsid w:val="006762A3"/>
    <w:rsid w:val="00676DA7"/>
    <w:rsid w:val="006770A4"/>
    <w:rsid w:val="00677340"/>
    <w:rsid w:val="0067774B"/>
    <w:rsid w:val="00677EDD"/>
    <w:rsid w:val="00680581"/>
    <w:rsid w:val="00680682"/>
    <w:rsid w:val="00680830"/>
    <w:rsid w:val="006811E2"/>
    <w:rsid w:val="00681584"/>
    <w:rsid w:val="00681977"/>
    <w:rsid w:val="00681BAB"/>
    <w:rsid w:val="00681C16"/>
    <w:rsid w:val="00681E0A"/>
    <w:rsid w:val="0068397B"/>
    <w:rsid w:val="00683A87"/>
    <w:rsid w:val="00684E88"/>
    <w:rsid w:val="00686BC2"/>
    <w:rsid w:val="00687AC6"/>
    <w:rsid w:val="00687F30"/>
    <w:rsid w:val="00690372"/>
    <w:rsid w:val="006903C5"/>
    <w:rsid w:val="00690933"/>
    <w:rsid w:val="00690ED5"/>
    <w:rsid w:val="0069274B"/>
    <w:rsid w:val="00692D5B"/>
    <w:rsid w:val="00693A39"/>
    <w:rsid w:val="00694969"/>
    <w:rsid w:val="00694A0D"/>
    <w:rsid w:val="00695452"/>
    <w:rsid w:val="006954C3"/>
    <w:rsid w:val="006954FC"/>
    <w:rsid w:val="0069558C"/>
    <w:rsid w:val="006955A5"/>
    <w:rsid w:val="00695727"/>
    <w:rsid w:val="00695B95"/>
    <w:rsid w:val="00695BEA"/>
    <w:rsid w:val="00695D71"/>
    <w:rsid w:val="00695E5F"/>
    <w:rsid w:val="00696886"/>
    <w:rsid w:val="00696F02"/>
    <w:rsid w:val="00697800"/>
    <w:rsid w:val="00697856"/>
    <w:rsid w:val="0069789D"/>
    <w:rsid w:val="00697B28"/>
    <w:rsid w:val="006A14D9"/>
    <w:rsid w:val="006A1675"/>
    <w:rsid w:val="006A19F0"/>
    <w:rsid w:val="006A210E"/>
    <w:rsid w:val="006A2456"/>
    <w:rsid w:val="006A3273"/>
    <w:rsid w:val="006A491F"/>
    <w:rsid w:val="006A49F9"/>
    <w:rsid w:val="006A5198"/>
    <w:rsid w:val="006A52EE"/>
    <w:rsid w:val="006A61FF"/>
    <w:rsid w:val="006A631B"/>
    <w:rsid w:val="006A6933"/>
    <w:rsid w:val="006A6F40"/>
    <w:rsid w:val="006A75D0"/>
    <w:rsid w:val="006A7829"/>
    <w:rsid w:val="006B01F9"/>
    <w:rsid w:val="006B1578"/>
    <w:rsid w:val="006B16E2"/>
    <w:rsid w:val="006B18CA"/>
    <w:rsid w:val="006B1909"/>
    <w:rsid w:val="006B1C0A"/>
    <w:rsid w:val="006B1CD9"/>
    <w:rsid w:val="006B1DC2"/>
    <w:rsid w:val="006B28F6"/>
    <w:rsid w:val="006B2D8C"/>
    <w:rsid w:val="006B3102"/>
    <w:rsid w:val="006B3388"/>
    <w:rsid w:val="006B44D6"/>
    <w:rsid w:val="006B462D"/>
    <w:rsid w:val="006B4A33"/>
    <w:rsid w:val="006B4A57"/>
    <w:rsid w:val="006B5083"/>
    <w:rsid w:val="006B5C6B"/>
    <w:rsid w:val="006B5DC4"/>
    <w:rsid w:val="006B6E51"/>
    <w:rsid w:val="006B7122"/>
    <w:rsid w:val="006B7362"/>
    <w:rsid w:val="006C011F"/>
    <w:rsid w:val="006C078A"/>
    <w:rsid w:val="006C1032"/>
    <w:rsid w:val="006C155B"/>
    <w:rsid w:val="006C20B7"/>
    <w:rsid w:val="006C2B85"/>
    <w:rsid w:val="006C38A3"/>
    <w:rsid w:val="006C3B92"/>
    <w:rsid w:val="006C3FDF"/>
    <w:rsid w:val="006C5444"/>
    <w:rsid w:val="006C60EB"/>
    <w:rsid w:val="006C640A"/>
    <w:rsid w:val="006C6771"/>
    <w:rsid w:val="006C7619"/>
    <w:rsid w:val="006C7DFC"/>
    <w:rsid w:val="006D0ABC"/>
    <w:rsid w:val="006D15B3"/>
    <w:rsid w:val="006D1F9A"/>
    <w:rsid w:val="006D1FB9"/>
    <w:rsid w:val="006D2002"/>
    <w:rsid w:val="006D2AAD"/>
    <w:rsid w:val="006D3AC0"/>
    <w:rsid w:val="006D4133"/>
    <w:rsid w:val="006D4AF3"/>
    <w:rsid w:val="006D4E60"/>
    <w:rsid w:val="006D548C"/>
    <w:rsid w:val="006D5AFC"/>
    <w:rsid w:val="006D61C2"/>
    <w:rsid w:val="006D6634"/>
    <w:rsid w:val="006D73E4"/>
    <w:rsid w:val="006D77C1"/>
    <w:rsid w:val="006E0676"/>
    <w:rsid w:val="006E14FE"/>
    <w:rsid w:val="006E191A"/>
    <w:rsid w:val="006E1D29"/>
    <w:rsid w:val="006E26ED"/>
    <w:rsid w:val="006E2CDA"/>
    <w:rsid w:val="006E2FE8"/>
    <w:rsid w:val="006E32CD"/>
    <w:rsid w:val="006E3CE9"/>
    <w:rsid w:val="006E43F0"/>
    <w:rsid w:val="006E4618"/>
    <w:rsid w:val="006E4B8D"/>
    <w:rsid w:val="006E5CCA"/>
    <w:rsid w:val="006E624D"/>
    <w:rsid w:val="006E671C"/>
    <w:rsid w:val="006E6959"/>
    <w:rsid w:val="006F06CF"/>
    <w:rsid w:val="006F0CAC"/>
    <w:rsid w:val="006F0EA1"/>
    <w:rsid w:val="006F18BB"/>
    <w:rsid w:val="006F2626"/>
    <w:rsid w:val="006F3B1A"/>
    <w:rsid w:val="006F3B4A"/>
    <w:rsid w:val="006F4097"/>
    <w:rsid w:val="006F4379"/>
    <w:rsid w:val="006F4492"/>
    <w:rsid w:val="006F45E4"/>
    <w:rsid w:val="006F46E2"/>
    <w:rsid w:val="006F4C74"/>
    <w:rsid w:val="006F5A1B"/>
    <w:rsid w:val="006F6687"/>
    <w:rsid w:val="006F6869"/>
    <w:rsid w:val="006F7122"/>
    <w:rsid w:val="00700142"/>
    <w:rsid w:val="00700E12"/>
    <w:rsid w:val="007012ED"/>
    <w:rsid w:val="00701556"/>
    <w:rsid w:val="00701790"/>
    <w:rsid w:val="00702B04"/>
    <w:rsid w:val="007034F7"/>
    <w:rsid w:val="007037D2"/>
    <w:rsid w:val="00703EAE"/>
    <w:rsid w:val="007048C1"/>
    <w:rsid w:val="00704B63"/>
    <w:rsid w:val="00704C9D"/>
    <w:rsid w:val="00704F31"/>
    <w:rsid w:val="0070509C"/>
    <w:rsid w:val="0070524F"/>
    <w:rsid w:val="00705F80"/>
    <w:rsid w:val="007060F4"/>
    <w:rsid w:val="007075C1"/>
    <w:rsid w:val="00707697"/>
    <w:rsid w:val="007100B1"/>
    <w:rsid w:val="00710D5E"/>
    <w:rsid w:val="007110C9"/>
    <w:rsid w:val="007111D2"/>
    <w:rsid w:val="007121A4"/>
    <w:rsid w:val="007121E6"/>
    <w:rsid w:val="007125E1"/>
    <w:rsid w:val="0071293E"/>
    <w:rsid w:val="00713449"/>
    <w:rsid w:val="00713633"/>
    <w:rsid w:val="00713F07"/>
    <w:rsid w:val="00714922"/>
    <w:rsid w:val="00715510"/>
    <w:rsid w:val="00715F35"/>
    <w:rsid w:val="00716195"/>
    <w:rsid w:val="0071667B"/>
    <w:rsid w:val="00716841"/>
    <w:rsid w:val="00716B43"/>
    <w:rsid w:val="00716D3E"/>
    <w:rsid w:val="00716E8A"/>
    <w:rsid w:val="00717CC5"/>
    <w:rsid w:val="0072065F"/>
    <w:rsid w:val="007209CB"/>
    <w:rsid w:val="0072124B"/>
    <w:rsid w:val="0072130E"/>
    <w:rsid w:val="00721751"/>
    <w:rsid w:val="00721A0F"/>
    <w:rsid w:val="00721B70"/>
    <w:rsid w:val="00721D4B"/>
    <w:rsid w:val="0072205F"/>
    <w:rsid w:val="007222CD"/>
    <w:rsid w:val="0072433F"/>
    <w:rsid w:val="007248E8"/>
    <w:rsid w:val="007252C8"/>
    <w:rsid w:val="00725548"/>
    <w:rsid w:val="007255A5"/>
    <w:rsid w:val="007255B4"/>
    <w:rsid w:val="00726789"/>
    <w:rsid w:val="00726AE4"/>
    <w:rsid w:val="00726CC6"/>
    <w:rsid w:val="00727C10"/>
    <w:rsid w:val="00727C8A"/>
    <w:rsid w:val="007303FE"/>
    <w:rsid w:val="0073040F"/>
    <w:rsid w:val="007305EC"/>
    <w:rsid w:val="00730F99"/>
    <w:rsid w:val="00731CF2"/>
    <w:rsid w:val="00731FCD"/>
    <w:rsid w:val="00732898"/>
    <w:rsid w:val="00732929"/>
    <w:rsid w:val="00732B69"/>
    <w:rsid w:val="0073464C"/>
    <w:rsid w:val="007346AA"/>
    <w:rsid w:val="00734918"/>
    <w:rsid w:val="00734B0A"/>
    <w:rsid w:val="00734DBD"/>
    <w:rsid w:val="0073590F"/>
    <w:rsid w:val="00736BBB"/>
    <w:rsid w:val="0073782D"/>
    <w:rsid w:val="00740233"/>
    <w:rsid w:val="00740291"/>
    <w:rsid w:val="00740BEB"/>
    <w:rsid w:val="007412CF"/>
    <w:rsid w:val="007416CD"/>
    <w:rsid w:val="00741726"/>
    <w:rsid w:val="00741EDC"/>
    <w:rsid w:val="0074208B"/>
    <w:rsid w:val="007420C5"/>
    <w:rsid w:val="0074222A"/>
    <w:rsid w:val="0074224C"/>
    <w:rsid w:val="00742E2E"/>
    <w:rsid w:val="00743197"/>
    <w:rsid w:val="00743523"/>
    <w:rsid w:val="00743881"/>
    <w:rsid w:val="00744659"/>
    <w:rsid w:val="00744D02"/>
    <w:rsid w:val="00744F96"/>
    <w:rsid w:val="007451FE"/>
    <w:rsid w:val="0074527C"/>
    <w:rsid w:val="00745404"/>
    <w:rsid w:val="00745948"/>
    <w:rsid w:val="007467A4"/>
    <w:rsid w:val="00747E38"/>
    <w:rsid w:val="00747F47"/>
    <w:rsid w:val="00750B57"/>
    <w:rsid w:val="00750B95"/>
    <w:rsid w:val="00750CCA"/>
    <w:rsid w:val="00750F3E"/>
    <w:rsid w:val="00750FF4"/>
    <w:rsid w:val="0075154E"/>
    <w:rsid w:val="0075190E"/>
    <w:rsid w:val="00751C0C"/>
    <w:rsid w:val="00751D86"/>
    <w:rsid w:val="00751F6C"/>
    <w:rsid w:val="00752989"/>
    <w:rsid w:val="00752AA7"/>
    <w:rsid w:val="00752B8E"/>
    <w:rsid w:val="00753008"/>
    <w:rsid w:val="00753B46"/>
    <w:rsid w:val="00754512"/>
    <w:rsid w:val="007547B9"/>
    <w:rsid w:val="0075492E"/>
    <w:rsid w:val="00754FC0"/>
    <w:rsid w:val="00755630"/>
    <w:rsid w:val="00755C54"/>
    <w:rsid w:val="00755C9A"/>
    <w:rsid w:val="00755D86"/>
    <w:rsid w:val="00756895"/>
    <w:rsid w:val="00756F1C"/>
    <w:rsid w:val="007577F8"/>
    <w:rsid w:val="00757801"/>
    <w:rsid w:val="00760050"/>
    <w:rsid w:val="00760868"/>
    <w:rsid w:val="0076086E"/>
    <w:rsid w:val="00761ED8"/>
    <w:rsid w:val="00761FCE"/>
    <w:rsid w:val="00762C52"/>
    <w:rsid w:val="00763442"/>
    <w:rsid w:val="007635EA"/>
    <w:rsid w:val="00763CC7"/>
    <w:rsid w:val="00763E33"/>
    <w:rsid w:val="00763FAB"/>
    <w:rsid w:val="007640AC"/>
    <w:rsid w:val="00764898"/>
    <w:rsid w:val="007649F4"/>
    <w:rsid w:val="00765459"/>
    <w:rsid w:val="007655D1"/>
    <w:rsid w:val="00765C8E"/>
    <w:rsid w:val="00766921"/>
    <w:rsid w:val="00766D4D"/>
    <w:rsid w:val="00766E04"/>
    <w:rsid w:val="00766FB8"/>
    <w:rsid w:val="007670A3"/>
    <w:rsid w:val="00767EF6"/>
    <w:rsid w:val="00770B1A"/>
    <w:rsid w:val="0077101C"/>
    <w:rsid w:val="0077146D"/>
    <w:rsid w:val="0077183A"/>
    <w:rsid w:val="00771E28"/>
    <w:rsid w:val="00772542"/>
    <w:rsid w:val="00772566"/>
    <w:rsid w:val="00772606"/>
    <w:rsid w:val="00772B90"/>
    <w:rsid w:val="007730B9"/>
    <w:rsid w:val="00773D25"/>
    <w:rsid w:val="007748B6"/>
    <w:rsid w:val="00774B79"/>
    <w:rsid w:val="00774FAC"/>
    <w:rsid w:val="00775692"/>
    <w:rsid w:val="00775C7B"/>
    <w:rsid w:val="007760C3"/>
    <w:rsid w:val="00776184"/>
    <w:rsid w:val="00776FBE"/>
    <w:rsid w:val="007775E3"/>
    <w:rsid w:val="00780251"/>
    <w:rsid w:val="00780333"/>
    <w:rsid w:val="00780964"/>
    <w:rsid w:val="00780B7C"/>
    <w:rsid w:val="00780BB7"/>
    <w:rsid w:val="007813E0"/>
    <w:rsid w:val="00782512"/>
    <w:rsid w:val="00783119"/>
    <w:rsid w:val="00783383"/>
    <w:rsid w:val="0078382F"/>
    <w:rsid w:val="00783A77"/>
    <w:rsid w:val="00784122"/>
    <w:rsid w:val="00784299"/>
    <w:rsid w:val="007846A6"/>
    <w:rsid w:val="00784F26"/>
    <w:rsid w:val="00785D0A"/>
    <w:rsid w:val="00786693"/>
    <w:rsid w:val="00786F04"/>
    <w:rsid w:val="0078710E"/>
    <w:rsid w:val="007873D2"/>
    <w:rsid w:val="007876E4"/>
    <w:rsid w:val="007879EE"/>
    <w:rsid w:val="007902A1"/>
    <w:rsid w:val="00790825"/>
    <w:rsid w:val="00791039"/>
    <w:rsid w:val="007918C8"/>
    <w:rsid w:val="007918D4"/>
    <w:rsid w:val="00791B5A"/>
    <w:rsid w:val="00791FB9"/>
    <w:rsid w:val="007922D3"/>
    <w:rsid w:val="0079244D"/>
    <w:rsid w:val="007928F0"/>
    <w:rsid w:val="00794488"/>
    <w:rsid w:val="00794DD5"/>
    <w:rsid w:val="00797E9D"/>
    <w:rsid w:val="007A01B0"/>
    <w:rsid w:val="007A01CB"/>
    <w:rsid w:val="007A1CE1"/>
    <w:rsid w:val="007A25D2"/>
    <w:rsid w:val="007A2CBB"/>
    <w:rsid w:val="007A302F"/>
    <w:rsid w:val="007A3288"/>
    <w:rsid w:val="007A355C"/>
    <w:rsid w:val="007A3609"/>
    <w:rsid w:val="007A371A"/>
    <w:rsid w:val="007A3807"/>
    <w:rsid w:val="007A39CD"/>
    <w:rsid w:val="007A3C6F"/>
    <w:rsid w:val="007A3E72"/>
    <w:rsid w:val="007A4A81"/>
    <w:rsid w:val="007A4B3D"/>
    <w:rsid w:val="007A4F82"/>
    <w:rsid w:val="007A54A1"/>
    <w:rsid w:val="007A54A5"/>
    <w:rsid w:val="007A57D6"/>
    <w:rsid w:val="007A58AB"/>
    <w:rsid w:val="007A5ADB"/>
    <w:rsid w:val="007A5D28"/>
    <w:rsid w:val="007A5F9C"/>
    <w:rsid w:val="007A73C0"/>
    <w:rsid w:val="007A7D95"/>
    <w:rsid w:val="007B0298"/>
    <w:rsid w:val="007B0518"/>
    <w:rsid w:val="007B0781"/>
    <w:rsid w:val="007B0FCB"/>
    <w:rsid w:val="007B1E2F"/>
    <w:rsid w:val="007B2381"/>
    <w:rsid w:val="007B2658"/>
    <w:rsid w:val="007B27A6"/>
    <w:rsid w:val="007B2A05"/>
    <w:rsid w:val="007B3D83"/>
    <w:rsid w:val="007B41C2"/>
    <w:rsid w:val="007B4B30"/>
    <w:rsid w:val="007B4E70"/>
    <w:rsid w:val="007B535B"/>
    <w:rsid w:val="007B5A1B"/>
    <w:rsid w:val="007B5B6F"/>
    <w:rsid w:val="007B5CB1"/>
    <w:rsid w:val="007B5E2A"/>
    <w:rsid w:val="007B63DF"/>
    <w:rsid w:val="007B654D"/>
    <w:rsid w:val="007B66E0"/>
    <w:rsid w:val="007B6C23"/>
    <w:rsid w:val="007B70CE"/>
    <w:rsid w:val="007B73CD"/>
    <w:rsid w:val="007B7A5F"/>
    <w:rsid w:val="007B7C7D"/>
    <w:rsid w:val="007C110F"/>
    <w:rsid w:val="007C1982"/>
    <w:rsid w:val="007C2067"/>
    <w:rsid w:val="007C2C16"/>
    <w:rsid w:val="007C2C7E"/>
    <w:rsid w:val="007C2CBD"/>
    <w:rsid w:val="007C307A"/>
    <w:rsid w:val="007C3945"/>
    <w:rsid w:val="007C469C"/>
    <w:rsid w:val="007C5226"/>
    <w:rsid w:val="007C562F"/>
    <w:rsid w:val="007C6AD7"/>
    <w:rsid w:val="007C789D"/>
    <w:rsid w:val="007C7F43"/>
    <w:rsid w:val="007D27E3"/>
    <w:rsid w:val="007D2A7E"/>
    <w:rsid w:val="007D2C6A"/>
    <w:rsid w:val="007D347F"/>
    <w:rsid w:val="007D3B3B"/>
    <w:rsid w:val="007D3BA9"/>
    <w:rsid w:val="007D4761"/>
    <w:rsid w:val="007D4B5A"/>
    <w:rsid w:val="007D552D"/>
    <w:rsid w:val="007D580F"/>
    <w:rsid w:val="007D5987"/>
    <w:rsid w:val="007D664E"/>
    <w:rsid w:val="007D66EE"/>
    <w:rsid w:val="007D7B6F"/>
    <w:rsid w:val="007D7D5B"/>
    <w:rsid w:val="007D7E49"/>
    <w:rsid w:val="007E0029"/>
    <w:rsid w:val="007E0359"/>
    <w:rsid w:val="007E07C8"/>
    <w:rsid w:val="007E0CC9"/>
    <w:rsid w:val="007E14D5"/>
    <w:rsid w:val="007E1A2D"/>
    <w:rsid w:val="007E2938"/>
    <w:rsid w:val="007E2948"/>
    <w:rsid w:val="007E2F05"/>
    <w:rsid w:val="007E38B8"/>
    <w:rsid w:val="007E3BFB"/>
    <w:rsid w:val="007E3E46"/>
    <w:rsid w:val="007E4501"/>
    <w:rsid w:val="007E489F"/>
    <w:rsid w:val="007E62C8"/>
    <w:rsid w:val="007E691A"/>
    <w:rsid w:val="007E738D"/>
    <w:rsid w:val="007E76DA"/>
    <w:rsid w:val="007E7F51"/>
    <w:rsid w:val="007E7FF1"/>
    <w:rsid w:val="007F0007"/>
    <w:rsid w:val="007F0198"/>
    <w:rsid w:val="007F071F"/>
    <w:rsid w:val="007F08B2"/>
    <w:rsid w:val="007F1341"/>
    <w:rsid w:val="007F1A69"/>
    <w:rsid w:val="007F1EC8"/>
    <w:rsid w:val="007F2104"/>
    <w:rsid w:val="007F2415"/>
    <w:rsid w:val="007F24E3"/>
    <w:rsid w:val="007F3D3F"/>
    <w:rsid w:val="007F3D89"/>
    <w:rsid w:val="007F3F0E"/>
    <w:rsid w:val="007F3FBE"/>
    <w:rsid w:val="007F40B1"/>
    <w:rsid w:val="007F438B"/>
    <w:rsid w:val="007F4862"/>
    <w:rsid w:val="007F4D0E"/>
    <w:rsid w:val="007F5342"/>
    <w:rsid w:val="007F5AEB"/>
    <w:rsid w:val="007F5B8A"/>
    <w:rsid w:val="007F5C5A"/>
    <w:rsid w:val="007F5FCF"/>
    <w:rsid w:val="007F6405"/>
    <w:rsid w:val="007F6E2F"/>
    <w:rsid w:val="007F7358"/>
    <w:rsid w:val="007F7F02"/>
    <w:rsid w:val="008000B2"/>
    <w:rsid w:val="008011E0"/>
    <w:rsid w:val="00801263"/>
    <w:rsid w:val="0080175A"/>
    <w:rsid w:val="008018D8"/>
    <w:rsid w:val="00801D19"/>
    <w:rsid w:val="00801DEB"/>
    <w:rsid w:val="0080257B"/>
    <w:rsid w:val="008028EF"/>
    <w:rsid w:val="00802ABD"/>
    <w:rsid w:val="00803DFA"/>
    <w:rsid w:val="00804845"/>
    <w:rsid w:val="00805814"/>
    <w:rsid w:val="00805877"/>
    <w:rsid w:val="00805D09"/>
    <w:rsid w:val="00806044"/>
    <w:rsid w:val="0080607E"/>
    <w:rsid w:val="008068EF"/>
    <w:rsid w:val="00807318"/>
    <w:rsid w:val="008100BD"/>
    <w:rsid w:val="00810206"/>
    <w:rsid w:val="00810F73"/>
    <w:rsid w:val="00811282"/>
    <w:rsid w:val="00811D29"/>
    <w:rsid w:val="00812744"/>
    <w:rsid w:val="00813299"/>
    <w:rsid w:val="008133E5"/>
    <w:rsid w:val="0081341E"/>
    <w:rsid w:val="00813B45"/>
    <w:rsid w:val="00813D2D"/>
    <w:rsid w:val="00813E70"/>
    <w:rsid w:val="00813F21"/>
    <w:rsid w:val="008140C0"/>
    <w:rsid w:val="00814138"/>
    <w:rsid w:val="0081462A"/>
    <w:rsid w:val="008146AC"/>
    <w:rsid w:val="00814CA8"/>
    <w:rsid w:val="0081627A"/>
    <w:rsid w:val="00816367"/>
    <w:rsid w:val="0081671A"/>
    <w:rsid w:val="0081672A"/>
    <w:rsid w:val="0081685F"/>
    <w:rsid w:val="008169F4"/>
    <w:rsid w:val="00816D00"/>
    <w:rsid w:val="00816E7D"/>
    <w:rsid w:val="008172AB"/>
    <w:rsid w:val="008178B2"/>
    <w:rsid w:val="0081792E"/>
    <w:rsid w:val="00817C85"/>
    <w:rsid w:val="00817CED"/>
    <w:rsid w:val="00820389"/>
    <w:rsid w:val="00820668"/>
    <w:rsid w:val="00820713"/>
    <w:rsid w:val="00820877"/>
    <w:rsid w:val="008209F1"/>
    <w:rsid w:val="00820C89"/>
    <w:rsid w:val="00820E8E"/>
    <w:rsid w:val="00821BF9"/>
    <w:rsid w:val="00821E6D"/>
    <w:rsid w:val="00822260"/>
    <w:rsid w:val="008225A8"/>
    <w:rsid w:val="0082289D"/>
    <w:rsid w:val="00822AE1"/>
    <w:rsid w:val="008237E4"/>
    <w:rsid w:val="00823ECB"/>
    <w:rsid w:val="00824493"/>
    <w:rsid w:val="008244DC"/>
    <w:rsid w:val="0082483D"/>
    <w:rsid w:val="008248BC"/>
    <w:rsid w:val="00824A74"/>
    <w:rsid w:val="0082528A"/>
    <w:rsid w:val="00825E70"/>
    <w:rsid w:val="00826E1E"/>
    <w:rsid w:val="00826F80"/>
    <w:rsid w:val="0082725E"/>
    <w:rsid w:val="00827765"/>
    <w:rsid w:val="0082788D"/>
    <w:rsid w:val="0082798C"/>
    <w:rsid w:val="00827BC9"/>
    <w:rsid w:val="00830289"/>
    <w:rsid w:val="00830401"/>
    <w:rsid w:val="00830A37"/>
    <w:rsid w:val="00830C0A"/>
    <w:rsid w:val="00831C1E"/>
    <w:rsid w:val="0083279F"/>
    <w:rsid w:val="008329AA"/>
    <w:rsid w:val="008330A9"/>
    <w:rsid w:val="0083369E"/>
    <w:rsid w:val="008340BC"/>
    <w:rsid w:val="008343D6"/>
    <w:rsid w:val="00834B4B"/>
    <w:rsid w:val="00834BCB"/>
    <w:rsid w:val="00835463"/>
    <w:rsid w:val="0083552E"/>
    <w:rsid w:val="0083692C"/>
    <w:rsid w:val="00836F3C"/>
    <w:rsid w:val="00837242"/>
    <w:rsid w:val="008379C3"/>
    <w:rsid w:val="00840042"/>
    <w:rsid w:val="0084153E"/>
    <w:rsid w:val="00841833"/>
    <w:rsid w:val="008418FA"/>
    <w:rsid w:val="00841CB4"/>
    <w:rsid w:val="00842051"/>
    <w:rsid w:val="0084272A"/>
    <w:rsid w:val="008430F4"/>
    <w:rsid w:val="00843627"/>
    <w:rsid w:val="008439E2"/>
    <w:rsid w:val="00843E0A"/>
    <w:rsid w:val="008448B3"/>
    <w:rsid w:val="0084578B"/>
    <w:rsid w:val="00845CF3"/>
    <w:rsid w:val="00845D6E"/>
    <w:rsid w:val="00846692"/>
    <w:rsid w:val="0084676D"/>
    <w:rsid w:val="00846A24"/>
    <w:rsid w:val="00846B90"/>
    <w:rsid w:val="00846C08"/>
    <w:rsid w:val="00847582"/>
    <w:rsid w:val="00847AB6"/>
    <w:rsid w:val="0085011B"/>
    <w:rsid w:val="00850557"/>
    <w:rsid w:val="008512A8"/>
    <w:rsid w:val="008514DD"/>
    <w:rsid w:val="00852620"/>
    <w:rsid w:val="00853ABD"/>
    <w:rsid w:val="00853F37"/>
    <w:rsid w:val="0085481F"/>
    <w:rsid w:val="0085485F"/>
    <w:rsid w:val="00855249"/>
    <w:rsid w:val="008553C6"/>
    <w:rsid w:val="00855447"/>
    <w:rsid w:val="00855D85"/>
    <w:rsid w:val="00856273"/>
    <w:rsid w:val="008571A4"/>
    <w:rsid w:val="00857248"/>
    <w:rsid w:val="008578B9"/>
    <w:rsid w:val="008608F1"/>
    <w:rsid w:val="00861705"/>
    <w:rsid w:val="0086191F"/>
    <w:rsid w:val="00861C5A"/>
    <w:rsid w:val="0086280A"/>
    <w:rsid w:val="00862ADD"/>
    <w:rsid w:val="0086373F"/>
    <w:rsid w:val="0086387F"/>
    <w:rsid w:val="00863B40"/>
    <w:rsid w:val="008643D8"/>
    <w:rsid w:val="008650A8"/>
    <w:rsid w:val="008654BE"/>
    <w:rsid w:val="00865B97"/>
    <w:rsid w:val="00865DE2"/>
    <w:rsid w:val="0086617F"/>
    <w:rsid w:val="008667CF"/>
    <w:rsid w:val="00867129"/>
    <w:rsid w:val="00867240"/>
    <w:rsid w:val="0087032D"/>
    <w:rsid w:val="00870577"/>
    <w:rsid w:val="00870DBD"/>
    <w:rsid w:val="0087127F"/>
    <w:rsid w:val="008715F4"/>
    <w:rsid w:val="00871E71"/>
    <w:rsid w:val="00871E8C"/>
    <w:rsid w:val="00872740"/>
    <w:rsid w:val="00872BD7"/>
    <w:rsid w:val="008759A7"/>
    <w:rsid w:val="00875D16"/>
    <w:rsid w:val="00875FBE"/>
    <w:rsid w:val="00876725"/>
    <w:rsid w:val="00877EFD"/>
    <w:rsid w:val="00880651"/>
    <w:rsid w:val="00881330"/>
    <w:rsid w:val="00881508"/>
    <w:rsid w:val="008815F9"/>
    <w:rsid w:val="00881851"/>
    <w:rsid w:val="008824E6"/>
    <w:rsid w:val="008825BF"/>
    <w:rsid w:val="00882A5D"/>
    <w:rsid w:val="008834F3"/>
    <w:rsid w:val="00884256"/>
    <w:rsid w:val="00885236"/>
    <w:rsid w:val="00885353"/>
    <w:rsid w:val="008855E5"/>
    <w:rsid w:val="0088593C"/>
    <w:rsid w:val="00885BB9"/>
    <w:rsid w:val="00886E1A"/>
    <w:rsid w:val="008876F4"/>
    <w:rsid w:val="00887C42"/>
    <w:rsid w:val="0089061D"/>
    <w:rsid w:val="00890635"/>
    <w:rsid w:val="00890AB5"/>
    <w:rsid w:val="00890AC6"/>
    <w:rsid w:val="008910FF"/>
    <w:rsid w:val="0089149A"/>
    <w:rsid w:val="0089205F"/>
    <w:rsid w:val="00892AEB"/>
    <w:rsid w:val="00892F83"/>
    <w:rsid w:val="008938BD"/>
    <w:rsid w:val="00893DCE"/>
    <w:rsid w:val="008940D2"/>
    <w:rsid w:val="00894268"/>
    <w:rsid w:val="00894C03"/>
    <w:rsid w:val="00895068"/>
    <w:rsid w:val="008950EF"/>
    <w:rsid w:val="00895853"/>
    <w:rsid w:val="00895BAE"/>
    <w:rsid w:val="00895CC9"/>
    <w:rsid w:val="008964EE"/>
    <w:rsid w:val="00896C74"/>
    <w:rsid w:val="00897D1F"/>
    <w:rsid w:val="008A0FCF"/>
    <w:rsid w:val="008A121D"/>
    <w:rsid w:val="008A1CC2"/>
    <w:rsid w:val="008A1F7F"/>
    <w:rsid w:val="008A33A3"/>
    <w:rsid w:val="008A3665"/>
    <w:rsid w:val="008A38A7"/>
    <w:rsid w:val="008A3FFB"/>
    <w:rsid w:val="008A46E1"/>
    <w:rsid w:val="008A5555"/>
    <w:rsid w:val="008A5C2E"/>
    <w:rsid w:val="008A5C44"/>
    <w:rsid w:val="008A6092"/>
    <w:rsid w:val="008A62BA"/>
    <w:rsid w:val="008A742F"/>
    <w:rsid w:val="008A7B09"/>
    <w:rsid w:val="008A7EBB"/>
    <w:rsid w:val="008A7FA7"/>
    <w:rsid w:val="008B04F0"/>
    <w:rsid w:val="008B1273"/>
    <w:rsid w:val="008B1CCB"/>
    <w:rsid w:val="008B2305"/>
    <w:rsid w:val="008B292A"/>
    <w:rsid w:val="008B2C98"/>
    <w:rsid w:val="008B2E71"/>
    <w:rsid w:val="008B341F"/>
    <w:rsid w:val="008B383B"/>
    <w:rsid w:val="008B39E6"/>
    <w:rsid w:val="008B3C95"/>
    <w:rsid w:val="008B3CB7"/>
    <w:rsid w:val="008B5DBA"/>
    <w:rsid w:val="008B7045"/>
    <w:rsid w:val="008B7C0B"/>
    <w:rsid w:val="008C00AE"/>
    <w:rsid w:val="008C0114"/>
    <w:rsid w:val="008C024C"/>
    <w:rsid w:val="008C062E"/>
    <w:rsid w:val="008C1DDB"/>
    <w:rsid w:val="008C1ED3"/>
    <w:rsid w:val="008C2243"/>
    <w:rsid w:val="008C50F5"/>
    <w:rsid w:val="008C553A"/>
    <w:rsid w:val="008C55AB"/>
    <w:rsid w:val="008C5A97"/>
    <w:rsid w:val="008C623F"/>
    <w:rsid w:val="008C6966"/>
    <w:rsid w:val="008C6CA3"/>
    <w:rsid w:val="008C706A"/>
    <w:rsid w:val="008C7578"/>
    <w:rsid w:val="008C777B"/>
    <w:rsid w:val="008C780B"/>
    <w:rsid w:val="008D0133"/>
    <w:rsid w:val="008D09C2"/>
    <w:rsid w:val="008D3009"/>
    <w:rsid w:val="008D365C"/>
    <w:rsid w:val="008D3D92"/>
    <w:rsid w:val="008D469E"/>
    <w:rsid w:val="008D546D"/>
    <w:rsid w:val="008D65AE"/>
    <w:rsid w:val="008D6939"/>
    <w:rsid w:val="008D70FC"/>
    <w:rsid w:val="008D74CC"/>
    <w:rsid w:val="008D76A0"/>
    <w:rsid w:val="008E0640"/>
    <w:rsid w:val="008E0849"/>
    <w:rsid w:val="008E1B37"/>
    <w:rsid w:val="008E3ADF"/>
    <w:rsid w:val="008E3F11"/>
    <w:rsid w:val="008E4C2B"/>
    <w:rsid w:val="008E531B"/>
    <w:rsid w:val="008E534F"/>
    <w:rsid w:val="008E5B8A"/>
    <w:rsid w:val="008E5D9E"/>
    <w:rsid w:val="008E6042"/>
    <w:rsid w:val="008E695D"/>
    <w:rsid w:val="008E71A1"/>
    <w:rsid w:val="008E71C4"/>
    <w:rsid w:val="008E72D5"/>
    <w:rsid w:val="008E73E9"/>
    <w:rsid w:val="008E7829"/>
    <w:rsid w:val="008F0A6A"/>
    <w:rsid w:val="008F0CE6"/>
    <w:rsid w:val="008F10B6"/>
    <w:rsid w:val="008F16D8"/>
    <w:rsid w:val="008F16E1"/>
    <w:rsid w:val="008F17A1"/>
    <w:rsid w:val="008F20B8"/>
    <w:rsid w:val="008F28B8"/>
    <w:rsid w:val="008F2A68"/>
    <w:rsid w:val="008F2BAB"/>
    <w:rsid w:val="008F36E6"/>
    <w:rsid w:val="008F3912"/>
    <w:rsid w:val="008F462E"/>
    <w:rsid w:val="008F48DC"/>
    <w:rsid w:val="008F515E"/>
    <w:rsid w:val="008F67B3"/>
    <w:rsid w:val="008F73EE"/>
    <w:rsid w:val="008F7417"/>
    <w:rsid w:val="009005AF"/>
    <w:rsid w:val="00900942"/>
    <w:rsid w:val="00900CA3"/>
    <w:rsid w:val="00900CF6"/>
    <w:rsid w:val="00900FF9"/>
    <w:rsid w:val="0090115E"/>
    <w:rsid w:val="00901609"/>
    <w:rsid w:val="00901A8D"/>
    <w:rsid w:val="00901CE1"/>
    <w:rsid w:val="00901F59"/>
    <w:rsid w:val="00902F55"/>
    <w:rsid w:val="00903448"/>
    <w:rsid w:val="00903E8A"/>
    <w:rsid w:val="0090412C"/>
    <w:rsid w:val="00904263"/>
    <w:rsid w:val="009046E2"/>
    <w:rsid w:val="00904AE3"/>
    <w:rsid w:val="0090587D"/>
    <w:rsid w:val="009058D2"/>
    <w:rsid w:val="00905CC5"/>
    <w:rsid w:val="00905E8D"/>
    <w:rsid w:val="00906E7A"/>
    <w:rsid w:val="0090732B"/>
    <w:rsid w:val="00907A7D"/>
    <w:rsid w:val="00907F57"/>
    <w:rsid w:val="009109CC"/>
    <w:rsid w:val="00910C12"/>
    <w:rsid w:val="0091190F"/>
    <w:rsid w:val="00911A21"/>
    <w:rsid w:val="0091236A"/>
    <w:rsid w:val="009126B0"/>
    <w:rsid w:val="00912DA6"/>
    <w:rsid w:val="00913042"/>
    <w:rsid w:val="0091341A"/>
    <w:rsid w:val="0091345D"/>
    <w:rsid w:val="009134E5"/>
    <w:rsid w:val="009138D6"/>
    <w:rsid w:val="00914055"/>
    <w:rsid w:val="0091473B"/>
    <w:rsid w:val="00914D69"/>
    <w:rsid w:val="00916DAF"/>
    <w:rsid w:val="00916EDD"/>
    <w:rsid w:val="00917112"/>
    <w:rsid w:val="009171CA"/>
    <w:rsid w:val="009178EA"/>
    <w:rsid w:val="0092041B"/>
    <w:rsid w:val="00920979"/>
    <w:rsid w:val="009217E3"/>
    <w:rsid w:val="009223F8"/>
    <w:rsid w:val="00922729"/>
    <w:rsid w:val="00923FD3"/>
    <w:rsid w:val="009244FD"/>
    <w:rsid w:val="00924A82"/>
    <w:rsid w:val="00924C49"/>
    <w:rsid w:val="0092537A"/>
    <w:rsid w:val="00925AF6"/>
    <w:rsid w:val="00925D6C"/>
    <w:rsid w:val="0092654B"/>
    <w:rsid w:val="009266FA"/>
    <w:rsid w:val="00926A8F"/>
    <w:rsid w:val="00927575"/>
    <w:rsid w:val="00927CE3"/>
    <w:rsid w:val="00927DAC"/>
    <w:rsid w:val="00927FFA"/>
    <w:rsid w:val="009303CE"/>
    <w:rsid w:val="00930D06"/>
    <w:rsid w:val="0093288B"/>
    <w:rsid w:val="00932D91"/>
    <w:rsid w:val="00933281"/>
    <w:rsid w:val="009341AE"/>
    <w:rsid w:val="00934492"/>
    <w:rsid w:val="00935092"/>
    <w:rsid w:val="00935439"/>
    <w:rsid w:val="00935667"/>
    <w:rsid w:val="0093663A"/>
    <w:rsid w:val="00936B90"/>
    <w:rsid w:val="00936C43"/>
    <w:rsid w:val="009372C8"/>
    <w:rsid w:val="00937404"/>
    <w:rsid w:val="0093765D"/>
    <w:rsid w:val="00940402"/>
    <w:rsid w:val="00940F00"/>
    <w:rsid w:val="009418B4"/>
    <w:rsid w:val="0094361C"/>
    <w:rsid w:val="009436B2"/>
    <w:rsid w:val="009443AE"/>
    <w:rsid w:val="00944F10"/>
    <w:rsid w:val="00945049"/>
    <w:rsid w:val="009451BD"/>
    <w:rsid w:val="00945BC6"/>
    <w:rsid w:val="00946FF7"/>
    <w:rsid w:val="0094753F"/>
    <w:rsid w:val="00947A66"/>
    <w:rsid w:val="00947BB4"/>
    <w:rsid w:val="00947CDE"/>
    <w:rsid w:val="00950DF9"/>
    <w:rsid w:val="00950EFD"/>
    <w:rsid w:val="00951076"/>
    <w:rsid w:val="00951877"/>
    <w:rsid w:val="009522F8"/>
    <w:rsid w:val="0095250A"/>
    <w:rsid w:val="00952FE1"/>
    <w:rsid w:val="00953076"/>
    <w:rsid w:val="009532EC"/>
    <w:rsid w:val="00954BDE"/>
    <w:rsid w:val="00955041"/>
    <w:rsid w:val="0095527A"/>
    <w:rsid w:val="00955B5F"/>
    <w:rsid w:val="00955C98"/>
    <w:rsid w:val="00955FF6"/>
    <w:rsid w:val="0095648C"/>
    <w:rsid w:val="00956611"/>
    <w:rsid w:val="00956635"/>
    <w:rsid w:val="00956F2E"/>
    <w:rsid w:val="0095718A"/>
    <w:rsid w:val="00957318"/>
    <w:rsid w:val="00957E01"/>
    <w:rsid w:val="009601D7"/>
    <w:rsid w:val="0096054D"/>
    <w:rsid w:val="009605A3"/>
    <w:rsid w:val="00960984"/>
    <w:rsid w:val="00960BBB"/>
    <w:rsid w:val="00961200"/>
    <w:rsid w:val="009619F6"/>
    <w:rsid w:val="00961AA1"/>
    <w:rsid w:val="00961C3F"/>
    <w:rsid w:val="0096226F"/>
    <w:rsid w:val="00963D77"/>
    <w:rsid w:val="0096461A"/>
    <w:rsid w:val="009646D5"/>
    <w:rsid w:val="009647EC"/>
    <w:rsid w:val="00964C48"/>
    <w:rsid w:val="009654A8"/>
    <w:rsid w:val="0096595D"/>
    <w:rsid w:val="00965985"/>
    <w:rsid w:val="00965ED5"/>
    <w:rsid w:val="0096647C"/>
    <w:rsid w:val="009664FF"/>
    <w:rsid w:val="009670A2"/>
    <w:rsid w:val="009708AC"/>
    <w:rsid w:val="009709F7"/>
    <w:rsid w:val="00970CA5"/>
    <w:rsid w:val="00971258"/>
    <w:rsid w:val="00971C79"/>
    <w:rsid w:val="00972E58"/>
    <w:rsid w:val="0097327A"/>
    <w:rsid w:val="009736F2"/>
    <w:rsid w:val="00973845"/>
    <w:rsid w:val="00974272"/>
    <w:rsid w:val="009748A9"/>
    <w:rsid w:val="00974BBF"/>
    <w:rsid w:val="00974C16"/>
    <w:rsid w:val="00974ED6"/>
    <w:rsid w:val="0097587F"/>
    <w:rsid w:val="00975C5F"/>
    <w:rsid w:val="00975CA9"/>
    <w:rsid w:val="00976BBC"/>
    <w:rsid w:val="00976E0A"/>
    <w:rsid w:val="00977211"/>
    <w:rsid w:val="0097776C"/>
    <w:rsid w:val="00980384"/>
    <w:rsid w:val="0098046E"/>
    <w:rsid w:val="00981387"/>
    <w:rsid w:val="009814EF"/>
    <w:rsid w:val="009816D0"/>
    <w:rsid w:val="00981C2A"/>
    <w:rsid w:val="00982131"/>
    <w:rsid w:val="0098253C"/>
    <w:rsid w:val="009825A2"/>
    <w:rsid w:val="00982C16"/>
    <w:rsid w:val="009845E9"/>
    <w:rsid w:val="00984781"/>
    <w:rsid w:val="00985186"/>
    <w:rsid w:val="009854D3"/>
    <w:rsid w:val="0098560A"/>
    <w:rsid w:val="00985A51"/>
    <w:rsid w:val="00985D93"/>
    <w:rsid w:val="009860C7"/>
    <w:rsid w:val="00986287"/>
    <w:rsid w:val="00987807"/>
    <w:rsid w:val="009878F0"/>
    <w:rsid w:val="0099093F"/>
    <w:rsid w:val="009913A5"/>
    <w:rsid w:val="0099169B"/>
    <w:rsid w:val="00991D31"/>
    <w:rsid w:val="00991E6C"/>
    <w:rsid w:val="00991F78"/>
    <w:rsid w:val="00992A46"/>
    <w:rsid w:val="00992F2D"/>
    <w:rsid w:val="00993824"/>
    <w:rsid w:val="00993DE7"/>
    <w:rsid w:val="009943AE"/>
    <w:rsid w:val="00994436"/>
    <w:rsid w:val="009947F0"/>
    <w:rsid w:val="00995583"/>
    <w:rsid w:val="009957AF"/>
    <w:rsid w:val="00995DD7"/>
    <w:rsid w:val="00995F5C"/>
    <w:rsid w:val="009966D2"/>
    <w:rsid w:val="009967B7"/>
    <w:rsid w:val="0099699C"/>
    <w:rsid w:val="0099714A"/>
    <w:rsid w:val="009975DB"/>
    <w:rsid w:val="00997B05"/>
    <w:rsid w:val="00997CE3"/>
    <w:rsid w:val="00997D36"/>
    <w:rsid w:val="009A0A9C"/>
    <w:rsid w:val="009A0D4E"/>
    <w:rsid w:val="009A1437"/>
    <w:rsid w:val="009A175C"/>
    <w:rsid w:val="009A1E13"/>
    <w:rsid w:val="009A22A5"/>
    <w:rsid w:val="009A243E"/>
    <w:rsid w:val="009A2BCE"/>
    <w:rsid w:val="009A3C14"/>
    <w:rsid w:val="009A43E0"/>
    <w:rsid w:val="009A4C1F"/>
    <w:rsid w:val="009A503E"/>
    <w:rsid w:val="009A5C6B"/>
    <w:rsid w:val="009A6828"/>
    <w:rsid w:val="009B007C"/>
    <w:rsid w:val="009B025B"/>
    <w:rsid w:val="009B0267"/>
    <w:rsid w:val="009B0DE3"/>
    <w:rsid w:val="009B0E89"/>
    <w:rsid w:val="009B1BDA"/>
    <w:rsid w:val="009B1CBD"/>
    <w:rsid w:val="009B3393"/>
    <w:rsid w:val="009B362D"/>
    <w:rsid w:val="009B3979"/>
    <w:rsid w:val="009B3A37"/>
    <w:rsid w:val="009B3BBB"/>
    <w:rsid w:val="009B3C71"/>
    <w:rsid w:val="009B4850"/>
    <w:rsid w:val="009B487B"/>
    <w:rsid w:val="009B4DC9"/>
    <w:rsid w:val="009B53DB"/>
    <w:rsid w:val="009B5684"/>
    <w:rsid w:val="009B5EC0"/>
    <w:rsid w:val="009B666E"/>
    <w:rsid w:val="009B68ED"/>
    <w:rsid w:val="009B70C8"/>
    <w:rsid w:val="009B71E0"/>
    <w:rsid w:val="009B78D5"/>
    <w:rsid w:val="009C0200"/>
    <w:rsid w:val="009C020F"/>
    <w:rsid w:val="009C0758"/>
    <w:rsid w:val="009C11AA"/>
    <w:rsid w:val="009C1352"/>
    <w:rsid w:val="009C1582"/>
    <w:rsid w:val="009C1868"/>
    <w:rsid w:val="009C1C0C"/>
    <w:rsid w:val="009C2423"/>
    <w:rsid w:val="009C3A2C"/>
    <w:rsid w:val="009C3E42"/>
    <w:rsid w:val="009C45CC"/>
    <w:rsid w:val="009C5094"/>
    <w:rsid w:val="009C5402"/>
    <w:rsid w:val="009C5B4B"/>
    <w:rsid w:val="009C6345"/>
    <w:rsid w:val="009C635B"/>
    <w:rsid w:val="009C7089"/>
    <w:rsid w:val="009C7143"/>
    <w:rsid w:val="009C744C"/>
    <w:rsid w:val="009D0947"/>
    <w:rsid w:val="009D0F41"/>
    <w:rsid w:val="009D145F"/>
    <w:rsid w:val="009D1571"/>
    <w:rsid w:val="009D1650"/>
    <w:rsid w:val="009D3096"/>
    <w:rsid w:val="009D376B"/>
    <w:rsid w:val="009D3D58"/>
    <w:rsid w:val="009D40D8"/>
    <w:rsid w:val="009D4192"/>
    <w:rsid w:val="009D4C60"/>
    <w:rsid w:val="009D51F0"/>
    <w:rsid w:val="009D573A"/>
    <w:rsid w:val="009D5A0D"/>
    <w:rsid w:val="009D7444"/>
    <w:rsid w:val="009D75C1"/>
    <w:rsid w:val="009D7E04"/>
    <w:rsid w:val="009E0399"/>
    <w:rsid w:val="009E09A7"/>
    <w:rsid w:val="009E0C35"/>
    <w:rsid w:val="009E1207"/>
    <w:rsid w:val="009E18E1"/>
    <w:rsid w:val="009E1D09"/>
    <w:rsid w:val="009E26BA"/>
    <w:rsid w:val="009E31B2"/>
    <w:rsid w:val="009E3EE8"/>
    <w:rsid w:val="009E453D"/>
    <w:rsid w:val="009E47BD"/>
    <w:rsid w:val="009E4BDB"/>
    <w:rsid w:val="009E4DBB"/>
    <w:rsid w:val="009E4E6E"/>
    <w:rsid w:val="009E53B1"/>
    <w:rsid w:val="009E5BDE"/>
    <w:rsid w:val="009E5EB3"/>
    <w:rsid w:val="009E6264"/>
    <w:rsid w:val="009E6722"/>
    <w:rsid w:val="009E76B2"/>
    <w:rsid w:val="009E79B6"/>
    <w:rsid w:val="009F060B"/>
    <w:rsid w:val="009F10C2"/>
    <w:rsid w:val="009F1284"/>
    <w:rsid w:val="009F14F2"/>
    <w:rsid w:val="009F15C8"/>
    <w:rsid w:val="009F18DE"/>
    <w:rsid w:val="009F1C22"/>
    <w:rsid w:val="009F2682"/>
    <w:rsid w:val="009F2D57"/>
    <w:rsid w:val="009F36CD"/>
    <w:rsid w:val="009F37E1"/>
    <w:rsid w:val="009F3C98"/>
    <w:rsid w:val="009F416A"/>
    <w:rsid w:val="009F452A"/>
    <w:rsid w:val="009F5DD9"/>
    <w:rsid w:val="009F5EA2"/>
    <w:rsid w:val="009F6015"/>
    <w:rsid w:val="009F65EC"/>
    <w:rsid w:val="009F6CB8"/>
    <w:rsid w:val="009F73C0"/>
    <w:rsid w:val="009F75ED"/>
    <w:rsid w:val="009F763E"/>
    <w:rsid w:val="00A0005D"/>
    <w:rsid w:val="00A0010D"/>
    <w:rsid w:val="00A00380"/>
    <w:rsid w:val="00A00822"/>
    <w:rsid w:val="00A00F1C"/>
    <w:rsid w:val="00A015FB"/>
    <w:rsid w:val="00A026BA"/>
    <w:rsid w:val="00A02786"/>
    <w:rsid w:val="00A02D81"/>
    <w:rsid w:val="00A02F38"/>
    <w:rsid w:val="00A045DA"/>
    <w:rsid w:val="00A048BC"/>
    <w:rsid w:val="00A0497F"/>
    <w:rsid w:val="00A04AD7"/>
    <w:rsid w:val="00A04B38"/>
    <w:rsid w:val="00A04EBD"/>
    <w:rsid w:val="00A05075"/>
    <w:rsid w:val="00A05233"/>
    <w:rsid w:val="00A05C51"/>
    <w:rsid w:val="00A05C91"/>
    <w:rsid w:val="00A06463"/>
    <w:rsid w:val="00A070A2"/>
    <w:rsid w:val="00A07BEC"/>
    <w:rsid w:val="00A106A3"/>
    <w:rsid w:val="00A10929"/>
    <w:rsid w:val="00A109BF"/>
    <w:rsid w:val="00A1103C"/>
    <w:rsid w:val="00A11331"/>
    <w:rsid w:val="00A1192D"/>
    <w:rsid w:val="00A11DA1"/>
    <w:rsid w:val="00A12430"/>
    <w:rsid w:val="00A12D01"/>
    <w:rsid w:val="00A15B16"/>
    <w:rsid w:val="00A16682"/>
    <w:rsid w:val="00A169D2"/>
    <w:rsid w:val="00A16EE8"/>
    <w:rsid w:val="00A17117"/>
    <w:rsid w:val="00A17287"/>
    <w:rsid w:val="00A1775A"/>
    <w:rsid w:val="00A17882"/>
    <w:rsid w:val="00A17BF5"/>
    <w:rsid w:val="00A17C5B"/>
    <w:rsid w:val="00A20459"/>
    <w:rsid w:val="00A2065A"/>
    <w:rsid w:val="00A2085E"/>
    <w:rsid w:val="00A20BD1"/>
    <w:rsid w:val="00A2106A"/>
    <w:rsid w:val="00A21CFD"/>
    <w:rsid w:val="00A2226F"/>
    <w:rsid w:val="00A2316C"/>
    <w:rsid w:val="00A2335F"/>
    <w:rsid w:val="00A233FA"/>
    <w:rsid w:val="00A2473B"/>
    <w:rsid w:val="00A248AE"/>
    <w:rsid w:val="00A24B2D"/>
    <w:rsid w:val="00A24C64"/>
    <w:rsid w:val="00A24FBF"/>
    <w:rsid w:val="00A26381"/>
    <w:rsid w:val="00A26448"/>
    <w:rsid w:val="00A26848"/>
    <w:rsid w:val="00A270DD"/>
    <w:rsid w:val="00A27977"/>
    <w:rsid w:val="00A300B7"/>
    <w:rsid w:val="00A3014A"/>
    <w:rsid w:val="00A30D0B"/>
    <w:rsid w:val="00A30F72"/>
    <w:rsid w:val="00A313A1"/>
    <w:rsid w:val="00A3182A"/>
    <w:rsid w:val="00A31D67"/>
    <w:rsid w:val="00A31D98"/>
    <w:rsid w:val="00A31DB4"/>
    <w:rsid w:val="00A32193"/>
    <w:rsid w:val="00A32608"/>
    <w:rsid w:val="00A32865"/>
    <w:rsid w:val="00A33562"/>
    <w:rsid w:val="00A33B7D"/>
    <w:rsid w:val="00A33DCA"/>
    <w:rsid w:val="00A34107"/>
    <w:rsid w:val="00A3473D"/>
    <w:rsid w:val="00A34B50"/>
    <w:rsid w:val="00A3529E"/>
    <w:rsid w:val="00A35AC7"/>
    <w:rsid w:val="00A35CC3"/>
    <w:rsid w:val="00A35FD3"/>
    <w:rsid w:val="00A363E1"/>
    <w:rsid w:val="00A36C62"/>
    <w:rsid w:val="00A36C72"/>
    <w:rsid w:val="00A378CF"/>
    <w:rsid w:val="00A400E8"/>
    <w:rsid w:val="00A401CC"/>
    <w:rsid w:val="00A40343"/>
    <w:rsid w:val="00A403B6"/>
    <w:rsid w:val="00A40558"/>
    <w:rsid w:val="00A40CE9"/>
    <w:rsid w:val="00A40EA7"/>
    <w:rsid w:val="00A4101D"/>
    <w:rsid w:val="00A41C3A"/>
    <w:rsid w:val="00A42557"/>
    <w:rsid w:val="00A427E1"/>
    <w:rsid w:val="00A42F97"/>
    <w:rsid w:val="00A431EF"/>
    <w:rsid w:val="00A43900"/>
    <w:rsid w:val="00A43939"/>
    <w:rsid w:val="00A439DF"/>
    <w:rsid w:val="00A44024"/>
    <w:rsid w:val="00A449C0"/>
    <w:rsid w:val="00A44BDF"/>
    <w:rsid w:val="00A45189"/>
    <w:rsid w:val="00A466A5"/>
    <w:rsid w:val="00A46C49"/>
    <w:rsid w:val="00A46F7A"/>
    <w:rsid w:val="00A47280"/>
    <w:rsid w:val="00A476B2"/>
    <w:rsid w:val="00A47FD8"/>
    <w:rsid w:val="00A501C9"/>
    <w:rsid w:val="00A50662"/>
    <w:rsid w:val="00A50A78"/>
    <w:rsid w:val="00A50C92"/>
    <w:rsid w:val="00A50DF8"/>
    <w:rsid w:val="00A50E03"/>
    <w:rsid w:val="00A51269"/>
    <w:rsid w:val="00A5193A"/>
    <w:rsid w:val="00A525F3"/>
    <w:rsid w:val="00A528AC"/>
    <w:rsid w:val="00A52CF7"/>
    <w:rsid w:val="00A52D28"/>
    <w:rsid w:val="00A52D62"/>
    <w:rsid w:val="00A53247"/>
    <w:rsid w:val="00A53863"/>
    <w:rsid w:val="00A53BE6"/>
    <w:rsid w:val="00A543EB"/>
    <w:rsid w:val="00A544B9"/>
    <w:rsid w:val="00A546FB"/>
    <w:rsid w:val="00A54CDF"/>
    <w:rsid w:val="00A54CFD"/>
    <w:rsid w:val="00A54F48"/>
    <w:rsid w:val="00A55613"/>
    <w:rsid w:val="00A556F5"/>
    <w:rsid w:val="00A564F1"/>
    <w:rsid w:val="00A56FE5"/>
    <w:rsid w:val="00A57518"/>
    <w:rsid w:val="00A577C5"/>
    <w:rsid w:val="00A57B60"/>
    <w:rsid w:val="00A60549"/>
    <w:rsid w:val="00A6092C"/>
    <w:rsid w:val="00A61072"/>
    <w:rsid w:val="00A61353"/>
    <w:rsid w:val="00A61398"/>
    <w:rsid w:val="00A614FA"/>
    <w:rsid w:val="00A61C15"/>
    <w:rsid w:val="00A61DFA"/>
    <w:rsid w:val="00A62432"/>
    <w:rsid w:val="00A625FD"/>
    <w:rsid w:val="00A6380F"/>
    <w:rsid w:val="00A638D1"/>
    <w:rsid w:val="00A64507"/>
    <w:rsid w:val="00A649F8"/>
    <w:rsid w:val="00A65645"/>
    <w:rsid w:val="00A66B0E"/>
    <w:rsid w:val="00A66BE2"/>
    <w:rsid w:val="00A66DAF"/>
    <w:rsid w:val="00A67164"/>
    <w:rsid w:val="00A70061"/>
    <w:rsid w:val="00A70593"/>
    <w:rsid w:val="00A70671"/>
    <w:rsid w:val="00A706A1"/>
    <w:rsid w:val="00A70760"/>
    <w:rsid w:val="00A70A56"/>
    <w:rsid w:val="00A70FCB"/>
    <w:rsid w:val="00A71017"/>
    <w:rsid w:val="00A7105A"/>
    <w:rsid w:val="00A71BA7"/>
    <w:rsid w:val="00A71C3A"/>
    <w:rsid w:val="00A72380"/>
    <w:rsid w:val="00A72478"/>
    <w:rsid w:val="00A72758"/>
    <w:rsid w:val="00A73D50"/>
    <w:rsid w:val="00A745C5"/>
    <w:rsid w:val="00A749DD"/>
    <w:rsid w:val="00A74AB3"/>
    <w:rsid w:val="00A74D29"/>
    <w:rsid w:val="00A7501A"/>
    <w:rsid w:val="00A75079"/>
    <w:rsid w:val="00A75441"/>
    <w:rsid w:val="00A763CD"/>
    <w:rsid w:val="00A76410"/>
    <w:rsid w:val="00A77962"/>
    <w:rsid w:val="00A77D6A"/>
    <w:rsid w:val="00A80029"/>
    <w:rsid w:val="00A80B54"/>
    <w:rsid w:val="00A80BDF"/>
    <w:rsid w:val="00A8175F"/>
    <w:rsid w:val="00A81C53"/>
    <w:rsid w:val="00A82770"/>
    <w:rsid w:val="00A82BA9"/>
    <w:rsid w:val="00A831D7"/>
    <w:rsid w:val="00A839BA"/>
    <w:rsid w:val="00A84380"/>
    <w:rsid w:val="00A84538"/>
    <w:rsid w:val="00A847A9"/>
    <w:rsid w:val="00A84A5D"/>
    <w:rsid w:val="00A84DF3"/>
    <w:rsid w:val="00A85677"/>
    <w:rsid w:val="00A860A3"/>
    <w:rsid w:val="00A860AF"/>
    <w:rsid w:val="00A8666A"/>
    <w:rsid w:val="00A868DF"/>
    <w:rsid w:val="00A869B3"/>
    <w:rsid w:val="00A86BDB"/>
    <w:rsid w:val="00A8725C"/>
    <w:rsid w:val="00A874E2"/>
    <w:rsid w:val="00A87FA7"/>
    <w:rsid w:val="00A91D97"/>
    <w:rsid w:val="00A92045"/>
    <w:rsid w:val="00A92CAD"/>
    <w:rsid w:val="00A93DE0"/>
    <w:rsid w:val="00A9406A"/>
    <w:rsid w:val="00A95D65"/>
    <w:rsid w:val="00A964EA"/>
    <w:rsid w:val="00A96F44"/>
    <w:rsid w:val="00A96FE5"/>
    <w:rsid w:val="00A97DB1"/>
    <w:rsid w:val="00AA0A90"/>
    <w:rsid w:val="00AA0C5B"/>
    <w:rsid w:val="00AA0F87"/>
    <w:rsid w:val="00AA1036"/>
    <w:rsid w:val="00AA182A"/>
    <w:rsid w:val="00AA1ED2"/>
    <w:rsid w:val="00AA1F13"/>
    <w:rsid w:val="00AA2571"/>
    <w:rsid w:val="00AA2C05"/>
    <w:rsid w:val="00AA2C4F"/>
    <w:rsid w:val="00AA3182"/>
    <w:rsid w:val="00AA384F"/>
    <w:rsid w:val="00AA3DBF"/>
    <w:rsid w:val="00AA3E1D"/>
    <w:rsid w:val="00AA4FBD"/>
    <w:rsid w:val="00AA5593"/>
    <w:rsid w:val="00AA6018"/>
    <w:rsid w:val="00AA66C9"/>
    <w:rsid w:val="00AA69C5"/>
    <w:rsid w:val="00AA6BC6"/>
    <w:rsid w:val="00AA79A0"/>
    <w:rsid w:val="00AB08C9"/>
    <w:rsid w:val="00AB0D4C"/>
    <w:rsid w:val="00AB0E44"/>
    <w:rsid w:val="00AB0F98"/>
    <w:rsid w:val="00AB1423"/>
    <w:rsid w:val="00AB1EC2"/>
    <w:rsid w:val="00AB219D"/>
    <w:rsid w:val="00AB3174"/>
    <w:rsid w:val="00AB345F"/>
    <w:rsid w:val="00AB3C44"/>
    <w:rsid w:val="00AB3FC3"/>
    <w:rsid w:val="00AB4E01"/>
    <w:rsid w:val="00AB4EBA"/>
    <w:rsid w:val="00AB533A"/>
    <w:rsid w:val="00AB539E"/>
    <w:rsid w:val="00AB5992"/>
    <w:rsid w:val="00AB59A1"/>
    <w:rsid w:val="00AB640A"/>
    <w:rsid w:val="00AB646B"/>
    <w:rsid w:val="00AB6496"/>
    <w:rsid w:val="00AB675B"/>
    <w:rsid w:val="00AB69C0"/>
    <w:rsid w:val="00AB6CA7"/>
    <w:rsid w:val="00AB6CED"/>
    <w:rsid w:val="00AB702F"/>
    <w:rsid w:val="00AB7604"/>
    <w:rsid w:val="00AB7BB6"/>
    <w:rsid w:val="00AB7CE5"/>
    <w:rsid w:val="00AB7F39"/>
    <w:rsid w:val="00AC02A8"/>
    <w:rsid w:val="00AC075B"/>
    <w:rsid w:val="00AC0C35"/>
    <w:rsid w:val="00AC1B27"/>
    <w:rsid w:val="00AC22DA"/>
    <w:rsid w:val="00AC2D02"/>
    <w:rsid w:val="00AC2D90"/>
    <w:rsid w:val="00AC329F"/>
    <w:rsid w:val="00AC392E"/>
    <w:rsid w:val="00AC41FD"/>
    <w:rsid w:val="00AC457F"/>
    <w:rsid w:val="00AC45B2"/>
    <w:rsid w:val="00AC47A0"/>
    <w:rsid w:val="00AC496F"/>
    <w:rsid w:val="00AC52FC"/>
    <w:rsid w:val="00AC5A61"/>
    <w:rsid w:val="00AC5DB1"/>
    <w:rsid w:val="00AC6014"/>
    <w:rsid w:val="00AC631C"/>
    <w:rsid w:val="00AC6BAA"/>
    <w:rsid w:val="00AC6F00"/>
    <w:rsid w:val="00AC709B"/>
    <w:rsid w:val="00AC795B"/>
    <w:rsid w:val="00AD0203"/>
    <w:rsid w:val="00AD025B"/>
    <w:rsid w:val="00AD0345"/>
    <w:rsid w:val="00AD046D"/>
    <w:rsid w:val="00AD079F"/>
    <w:rsid w:val="00AD0B93"/>
    <w:rsid w:val="00AD0C38"/>
    <w:rsid w:val="00AD1325"/>
    <w:rsid w:val="00AD1A28"/>
    <w:rsid w:val="00AD1E75"/>
    <w:rsid w:val="00AD2079"/>
    <w:rsid w:val="00AD2535"/>
    <w:rsid w:val="00AD2803"/>
    <w:rsid w:val="00AD3624"/>
    <w:rsid w:val="00AD3753"/>
    <w:rsid w:val="00AD37BC"/>
    <w:rsid w:val="00AD40E8"/>
    <w:rsid w:val="00AD4463"/>
    <w:rsid w:val="00AD49F3"/>
    <w:rsid w:val="00AD4C17"/>
    <w:rsid w:val="00AD4C68"/>
    <w:rsid w:val="00AD4E2E"/>
    <w:rsid w:val="00AD4FD0"/>
    <w:rsid w:val="00AD5BAB"/>
    <w:rsid w:val="00AD6368"/>
    <w:rsid w:val="00AD7203"/>
    <w:rsid w:val="00AD7C5E"/>
    <w:rsid w:val="00AE04BC"/>
    <w:rsid w:val="00AE0A3B"/>
    <w:rsid w:val="00AE0E80"/>
    <w:rsid w:val="00AE1288"/>
    <w:rsid w:val="00AE18AE"/>
    <w:rsid w:val="00AE1989"/>
    <w:rsid w:val="00AE1AFE"/>
    <w:rsid w:val="00AE1EBB"/>
    <w:rsid w:val="00AE207D"/>
    <w:rsid w:val="00AE2277"/>
    <w:rsid w:val="00AE2A27"/>
    <w:rsid w:val="00AE3E27"/>
    <w:rsid w:val="00AE4266"/>
    <w:rsid w:val="00AE4B6C"/>
    <w:rsid w:val="00AE550A"/>
    <w:rsid w:val="00AE59CC"/>
    <w:rsid w:val="00AE5D38"/>
    <w:rsid w:val="00AE6016"/>
    <w:rsid w:val="00AE6597"/>
    <w:rsid w:val="00AE6C54"/>
    <w:rsid w:val="00AE7627"/>
    <w:rsid w:val="00AE795F"/>
    <w:rsid w:val="00AF00B6"/>
    <w:rsid w:val="00AF041D"/>
    <w:rsid w:val="00AF0C87"/>
    <w:rsid w:val="00AF163F"/>
    <w:rsid w:val="00AF17F4"/>
    <w:rsid w:val="00AF1ACC"/>
    <w:rsid w:val="00AF1BB1"/>
    <w:rsid w:val="00AF1D44"/>
    <w:rsid w:val="00AF21CD"/>
    <w:rsid w:val="00AF2467"/>
    <w:rsid w:val="00AF29F2"/>
    <w:rsid w:val="00AF2ADC"/>
    <w:rsid w:val="00AF2BA4"/>
    <w:rsid w:val="00AF2FD4"/>
    <w:rsid w:val="00AF305F"/>
    <w:rsid w:val="00AF3534"/>
    <w:rsid w:val="00AF35EB"/>
    <w:rsid w:val="00AF36A6"/>
    <w:rsid w:val="00AF3E9E"/>
    <w:rsid w:val="00AF4072"/>
    <w:rsid w:val="00AF45A2"/>
    <w:rsid w:val="00AF551E"/>
    <w:rsid w:val="00AF567D"/>
    <w:rsid w:val="00AF5A66"/>
    <w:rsid w:val="00AF6566"/>
    <w:rsid w:val="00AF682E"/>
    <w:rsid w:val="00AF7471"/>
    <w:rsid w:val="00AF77AE"/>
    <w:rsid w:val="00AF7817"/>
    <w:rsid w:val="00AF7A39"/>
    <w:rsid w:val="00AF7CF0"/>
    <w:rsid w:val="00B003EA"/>
    <w:rsid w:val="00B007D3"/>
    <w:rsid w:val="00B0124A"/>
    <w:rsid w:val="00B018F2"/>
    <w:rsid w:val="00B01C25"/>
    <w:rsid w:val="00B01FB2"/>
    <w:rsid w:val="00B0275E"/>
    <w:rsid w:val="00B02B83"/>
    <w:rsid w:val="00B02EB9"/>
    <w:rsid w:val="00B032AD"/>
    <w:rsid w:val="00B037B0"/>
    <w:rsid w:val="00B03CEA"/>
    <w:rsid w:val="00B04154"/>
    <w:rsid w:val="00B05115"/>
    <w:rsid w:val="00B05AAB"/>
    <w:rsid w:val="00B05F78"/>
    <w:rsid w:val="00B06460"/>
    <w:rsid w:val="00B066EC"/>
    <w:rsid w:val="00B06C7C"/>
    <w:rsid w:val="00B06C8C"/>
    <w:rsid w:val="00B06F68"/>
    <w:rsid w:val="00B07E87"/>
    <w:rsid w:val="00B07FE0"/>
    <w:rsid w:val="00B1172E"/>
    <w:rsid w:val="00B120D2"/>
    <w:rsid w:val="00B120E4"/>
    <w:rsid w:val="00B122CE"/>
    <w:rsid w:val="00B1265C"/>
    <w:rsid w:val="00B12DC7"/>
    <w:rsid w:val="00B1324E"/>
    <w:rsid w:val="00B1340A"/>
    <w:rsid w:val="00B1348F"/>
    <w:rsid w:val="00B13DE7"/>
    <w:rsid w:val="00B1435E"/>
    <w:rsid w:val="00B14519"/>
    <w:rsid w:val="00B1472C"/>
    <w:rsid w:val="00B15120"/>
    <w:rsid w:val="00B16224"/>
    <w:rsid w:val="00B16463"/>
    <w:rsid w:val="00B164BC"/>
    <w:rsid w:val="00B178CD"/>
    <w:rsid w:val="00B179C7"/>
    <w:rsid w:val="00B21018"/>
    <w:rsid w:val="00B21681"/>
    <w:rsid w:val="00B21D97"/>
    <w:rsid w:val="00B2221B"/>
    <w:rsid w:val="00B24282"/>
    <w:rsid w:val="00B244E2"/>
    <w:rsid w:val="00B247F1"/>
    <w:rsid w:val="00B25399"/>
    <w:rsid w:val="00B25B90"/>
    <w:rsid w:val="00B25C96"/>
    <w:rsid w:val="00B26B2F"/>
    <w:rsid w:val="00B2758E"/>
    <w:rsid w:val="00B275EE"/>
    <w:rsid w:val="00B27630"/>
    <w:rsid w:val="00B276CE"/>
    <w:rsid w:val="00B27845"/>
    <w:rsid w:val="00B27944"/>
    <w:rsid w:val="00B27C62"/>
    <w:rsid w:val="00B3004D"/>
    <w:rsid w:val="00B31421"/>
    <w:rsid w:val="00B316CB"/>
    <w:rsid w:val="00B317E8"/>
    <w:rsid w:val="00B3273F"/>
    <w:rsid w:val="00B32AC1"/>
    <w:rsid w:val="00B3318F"/>
    <w:rsid w:val="00B335E4"/>
    <w:rsid w:val="00B3390C"/>
    <w:rsid w:val="00B33E31"/>
    <w:rsid w:val="00B34402"/>
    <w:rsid w:val="00B34875"/>
    <w:rsid w:val="00B34D91"/>
    <w:rsid w:val="00B3515B"/>
    <w:rsid w:val="00B352AD"/>
    <w:rsid w:val="00B35B86"/>
    <w:rsid w:val="00B3612E"/>
    <w:rsid w:val="00B36184"/>
    <w:rsid w:val="00B36515"/>
    <w:rsid w:val="00B369CF"/>
    <w:rsid w:val="00B36DFC"/>
    <w:rsid w:val="00B3728E"/>
    <w:rsid w:val="00B37CDC"/>
    <w:rsid w:val="00B37D02"/>
    <w:rsid w:val="00B37D27"/>
    <w:rsid w:val="00B40617"/>
    <w:rsid w:val="00B4066A"/>
    <w:rsid w:val="00B4068E"/>
    <w:rsid w:val="00B40F21"/>
    <w:rsid w:val="00B41A0E"/>
    <w:rsid w:val="00B41BBE"/>
    <w:rsid w:val="00B4200B"/>
    <w:rsid w:val="00B428B4"/>
    <w:rsid w:val="00B42A89"/>
    <w:rsid w:val="00B42D21"/>
    <w:rsid w:val="00B432AA"/>
    <w:rsid w:val="00B4367D"/>
    <w:rsid w:val="00B436A7"/>
    <w:rsid w:val="00B43BED"/>
    <w:rsid w:val="00B44261"/>
    <w:rsid w:val="00B449E5"/>
    <w:rsid w:val="00B450C6"/>
    <w:rsid w:val="00B450FD"/>
    <w:rsid w:val="00B45141"/>
    <w:rsid w:val="00B45AB0"/>
    <w:rsid w:val="00B45B17"/>
    <w:rsid w:val="00B469C1"/>
    <w:rsid w:val="00B46AC4"/>
    <w:rsid w:val="00B46E54"/>
    <w:rsid w:val="00B47513"/>
    <w:rsid w:val="00B500AF"/>
    <w:rsid w:val="00B50CE6"/>
    <w:rsid w:val="00B51C04"/>
    <w:rsid w:val="00B51F71"/>
    <w:rsid w:val="00B5220E"/>
    <w:rsid w:val="00B5337D"/>
    <w:rsid w:val="00B534EF"/>
    <w:rsid w:val="00B5366B"/>
    <w:rsid w:val="00B5387A"/>
    <w:rsid w:val="00B547B9"/>
    <w:rsid w:val="00B55349"/>
    <w:rsid w:val="00B559CF"/>
    <w:rsid w:val="00B55B43"/>
    <w:rsid w:val="00B574C3"/>
    <w:rsid w:val="00B575F8"/>
    <w:rsid w:val="00B57E8C"/>
    <w:rsid w:val="00B60628"/>
    <w:rsid w:val="00B60735"/>
    <w:rsid w:val="00B608DA"/>
    <w:rsid w:val="00B612B1"/>
    <w:rsid w:val="00B61D3E"/>
    <w:rsid w:val="00B62B38"/>
    <w:rsid w:val="00B62E2B"/>
    <w:rsid w:val="00B630F6"/>
    <w:rsid w:val="00B63481"/>
    <w:rsid w:val="00B634C7"/>
    <w:rsid w:val="00B63978"/>
    <w:rsid w:val="00B64A31"/>
    <w:rsid w:val="00B64D13"/>
    <w:rsid w:val="00B65E2C"/>
    <w:rsid w:val="00B66548"/>
    <w:rsid w:val="00B66AF1"/>
    <w:rsid w:val="00B67210"/>
    <w:rsid w:val="00B67B8F"/>
    <w:rsid w:val="00B67C06"/>
    <w:rsid w:val="00B67DC2"/>
    <w:rsid w:val="00B67E88"/>
    <w:rsid w:val="00B7038F"/>
    <w:rsid w:val="00B71E82"/>
    <w:rsid w:val="00B72305"/>
    <w:rsid w:val="00B72D48"/>
    <w:rsid w:val="00B72D73"/>
    <w:rsid w:val="00B731FE"/>
    <w:rsid w:val="00B7381E"/>
    <w:rsid w:val="00B74B42"/>
    <w:rsid w:val="00B74C03"/>
    <w:rsid w:val="00B756C9"/>
    <w:rsid w:val="00B75A49"/>
    <w:rsid w:val="00B764C1"/>
    <w:rsid w:val="00B76B08"/>
    <w:rsid w:val="00B76B27"/>
    <w:rsid w:val="00B76CE2"/>
    <w:rsid w:val="00B778FD"/>
    <w:rsid w:val="00B77E00"/>
    <w:rsid w:val="00B77F14"/>
    <w:rsid w:val="00B77FE4"/>
    <w:rsid w:val="00B80344"/>
    <w:rsid w:val="00B804F5"/>
    <w:rsid w:val="00B80936"/>
    <w:rsid w:val="00B82669"/>
    <w:rsid w:val="00B829E8"/>
    <w:rsid w:val="00B83080"/>
    <w:rsid w:val="00B83479"/>
    <w:rsid w:val="00B835A4"/>
    <w:rsid w:val="00B835ED"/>
    <w:rsid w:val="00B83AB6"/>
    <w:rsid w:val="00B83C75"/>
    <w:rsid w:val="00B84279"/>
    <w:rsid w:val="00B84D7D"/>
    <w:rsid w:val="00B85946"/>
    <w:rsid w:val="00B85B8E"/>
    <w:rsid w:val="00B86211"/>
    <w:rsid w:val="00B86805"/>
    <w:rsid w:val="00B86D9A"/>
    <w:rsid w:val="00B8713B"/>
    <w:rsid w:val="00B8724A"/>
    <w:rsid w:val="00B90363"/>
    <w:rsid w:val="00B90555"/>
    <w:rsid w:val="00B908D6"/>
    <w:rsid w:val="00B90E3B"/>
    <w:rsid w:val="00B914EE"/>
    <w:rsid w:val="00B91553"/>
    <w:rsid w:val="00B91C36"/>
    <w:rsid w:val="00B92389"/>
    <w:rsid w:val="00B92BAF"/>
    <w:rsid w:val="00B92D12"/>
    <w:rsid w:val="00B93537"/>
    <w:rsid w:val="00B94E4B"/>
    <w:rsid w:val="00B95B15"/>
    <w:rsid w:val="00B95E5F"/>
    <w:rsid w:val="00B96DC7"/>
    <w:rsid w:val="00B970D5"/>
    <w:rsid w:val="00BA061E"/>
    <w:rsid w:val="00BA06F2"/>
    <w:rsid w:val="00BA0806"/>
    <w:rsid w:val="00BA0CA7"/>
    <w:rsid w:val="00BA11F9"/>
    <w:rsid w:val="00BA1281"/>
    <w:rsid w:val="00BA1C83"/>
    <w:rsid w:val="00BA1F42"/>
    <w:rsid w:val="00BA1FEF"/>
    <w:rsid w:val="00BA2DF9"/>
    <w:rsid w:val="00BA3D8E"/>
    <w:rsid w:val="00BA3E37"/>
    <w:rsid w:val="00BA44EF"/>
    <w:rsid w:val="00BA4EF0"/>
    <w:rsid w:val="00BA50CF"/>
    <w:rsid w:val="00BA522B"/>
    <w:rsid w:val="00BA5C02"/>
    <w:rsid w:val="00BA5E54"/>
    <w:rsid w:val="00BA642B"/>
    <w:rsid w:val="00BA6755"/>
    <w:rsid w:val="00BA707B"/>
    <w:rsid w:val="00BA7E7D"/>
    <w:rsid w:val="00BB02F7"/>
    <w:rsid w:val="00BB04EE"/>
    <w:rsid w:val="00BB0589"/>
    <w:rsid w:val="00BB0900"/>
    <w:rsid w:val="00BB0AC7"/>
    <w:rsid w:val="00BB0B6E"/>
    <w:rsid w:val="00BB1556"/>
    <w:rsid w:val="00BB1652"/>
    <w:rsid w:val="00BB1765"/>
    <w:rsid w:val="00BB1B4C"/>
    <w:rsid w:val="00BB1DCF"/>
    <w:rsid w:val="00BB25AA"/>
    <w:rsid w:val="00BB3167"/>
    <w:rsid w:val="00BB3313"/>
    <w:rsid w:val="00BB40F2"/>
    <w:rsid w:val="00BB4B4E"/>
    <w:rsid w:val="00BB4B65"/>
    <w:rsid w:val="00BB541D"/>
    <w:rsid w:val="00BB5911"/>
    <w:rsid w:val="00BB5E17"/>
    <w:rsid w:val="00BB6E40"/>
    <w:rsid w:val="00BB6F76"/>
    <w:rsid w:val="00BB7259"/>
    <w:rsid w:val="00BC0792"/>
    <w:rsid w:val="00BC0FA0"/>
    <w:rsid w:val="00BC11BE"/>
    <w:rsid w:val="00BC1F3E"/>
    <w:rsid w:val="00BC22CA"/>
    <w:rsid w:val="00BC3606"/>
    <w:rsid w:val="00BC41CD"/>
    <w:rsid w:val="00BC51C9"/>
    <w:rsid w:val="00BC5264"/>
    <w:rsid w:val="00BC5D59"/>
    <w:rsid w:val="00BC5EF2"/>
    <w:rsid w:val="00BC64ED"/>
    <w:rsid w:val="00BC6635"/>
    <w:rsid w:val="00BC6FB8"/>
    <w:rsid w:val="00BC72CA"/>
    <w:rsid w:val="00BC7315"/>
    <w:rsid w:val="00BC772C"/>
    <w:rsid w:val="00BC79D8"/>
    <w:rsid w:val="00BC7CB9"/>
    <w:rsid w:val="00BC7F2B"/>
    <w:rsid w:val="00BD06A4"/>
    <w:rsid w:val="00BD09E8"/>
    <w:rsid w:val="00BD286A"/>
    <w:rsid w:val="00BD29EF"/>
    <w:rsid w:val="00BD330B"/>
    <w:rsid w:val="00BD331E"/>
    <w:rsid w:val="00BD3913"/>
    <w:rsid w:val="00BD4B6F"/>
    <w:rsid w:val="00BD4E86"/>
    <w:rsid w:val="00BD4FBB"/>
    <w:rsid w:val="00BD5A43"/>
    <w:rsid w:val="00BD5E71"/>
    <w:rsid w:val="00BD63CA"/>
    <w:rsid w:val="00BD6472"/>
    <w:rsid w:val="00BD6A30"/>
    <w:rsid w:val="00BD7046"/>
    <w:rsid w:val="00BD71C2"/>
    <w:rsid w:val="00BD7485"/>
    <w:rsid w:val="00BE0020"/>
    <w:rsid w:val="00BE01F2"/>
    <w:rsid w:val="00BE0399"/>
    <w:rsid w:val="00BE0F01"/>
    <w:rsid w:val="00BE15B3"/>
    <w:rsid w:val="00BE1A08"/>
    <w:rsid w:val="00BE224D"/>
    <w:rsid w:val="00BE23AE"/>
    <w:rsid w:val="00BE26F4"/>
    <w:rsid w:val="00BE2FF8"/>
    <w:rsid w:val="00BE3FB0"/>
    <w:rsid w:val="00BE45F3"/>
    <w:rsid w:val="00BE4B4F"/>
    <w:rsid w:val="00BE507B"/>
    <w:rsid w:val="00BE52D4"/>
    <w:rsid w:val="00BE5686"/>
    <w:rsid w:val="00BE5834"/>
    <w:rsid w:val="00BE59A1"/>
    <w:rsid w:val="00BE5A27"/>
    <w:rsid w:val="00BE5CBF"/>
    <w:rsid w:val="00BE5D64"/>
    <w:rsid w:val="00BE6283"/>
    <w:rsid w:val="00BE6D1A"/>
    <w:rsid w:val="00BE6EF5"/>
    <w:rsid w:val="00BE6F25"/>
    <w:rsid w:val="00BE70BE"/>
    <w:rsid w:val="00BE7EB9"/>
    <w:rsid w:val="00BE7F47"/>
    <w:rsid w:val="00BE7FE1"/>
    <w:rsid w:val="00BF0564"/>
    <w:rsid w:val="00BF0729"/>
    <w:rsid w:val="00BF238D"/>
    <w:rsid w:val="00BF2ACF"/>
    <w:rsid w:val="00BF2E90"/>
    <w:rsid w:val="00BF35D1"/>
    <w:rsid w:val="00BF4432"/>
    <w:rsid w:val="00BF4CF9"/>
    <w:rsid w:val="00BF4D1A"/>
    <w:rsid w:val="00BF4E16"/>
    <w:rsid w:val="00BF4E84"/>
    <w:rsid w:val="00BF51FD"/>
    <w:rsid w:val="00BF721F"/>
    <w:rsid w:val="00BF76CA"/>
    <w:rsid w:val="00BF7E65"/>
    <w:rsid w:val="00C0003B"/>
    <w:rsid w:val="00C004E5"/>
    <w:rsid w:val="00C00C82"/>
    <w:rsid w:val="00C013C0"/>
    <w:rsid w:val="00C01672"/>
    <w:rsid w:val="00C018FC"/>
    <w:rsid w:val="00C0207D"/>
    <w:rsid w:val="00C0228C"/>
    <w:rsid w:val="00C030EE"/>
    <w:rsid w:val="00C03C42"/>
    <w:rsid w:val="00C03EC6"/>
    <w:rsid w:val="00C04633"/>
    <w:rsid w:val="00C0470E"/>
    <w:rsid w:val="00C04A11"/>
    <w:rsid w:val="00C04ADC"/>
    <w:rsid w:val="00C04D09"/>
    <w:rsid w:val="00C0515A"/>
    <w:rsid w:val="00C05289"/>
    <w:rsid w:val="00C05E09"/>
    <w:rsid w:val="00C062BE"/>
    <w:rsid w:val="00C06CE9"/>
    <w:rsid w:val="00C074DF"/>
    <w:rsid w:val="00C07955"/>
    <w:rsid w:val="00C07D01"/>
    <w:rsid w:val="00C07DD5"/>
    <w:rsid w:val="00C105F6"/>
    <w:rsid w:val="00C1123A"/>
    <w:rsid w:val="00C12D8B"/>
    <w:rsid w:val="00C12F43"/>
    <w:rsid w:val="00C13855"/>
    <w:rsid w:val="00C13DAB"/>
    <w:rsid w:val="00C142A5"/>
    <w:rsid w:val="00C144E6"/>
    <w:rsid w:val="00C14AE2"/>
    <w:rsid w:val="00C14B35"/>
    <w:rsid w:val="00C15289"/>
    <w:rsid w:val="00C154BD"/>
    <w:rsid w:val="00C1589E"/>
    <w:rsid w:val="00C159DD"/>
    <w:rsid w:val="00C15A91"/>
    <w:rsid w:val="00C15BD1"/>
    <w:rsid w:val="00C15E60"/>
    <w:rsid w:val="00C15E76"/>
    <w:rsid w:val="00C163B1"/>
    <w:rsid w:val="00C167BC"/>
    <w:rsid w:val="00C17DC0"/>
    <w:rsid w:val="00C2055F"/>
    <w:rsid w:val="00C207B8"/>
    <w:rsid w:val="00C20ACE"/>
    <w:rsid w:val="00C20F37"/>
    <w:rsid w:val="00C210E3"/>
    <w:rsid w:val="00C214B0"/>
    <w:rsid w:val="00C21FC8"/>
    <w:rsid w:val="00C223C0"/>
    <w:rsid w:val="00C228A0"/>
    <w:rsid w:val="00C230EE"/>
    <w:rsid w:val="00C233CB"/>
    <w:rsid w:val="00C2355B"/>
    <w:rsid w:val="00C23682"/>
    <w:rsid w:val="00C24343"/>
    <w:rsid w:val="00C245E8"/>
    <w:rsid w:val="00C248CC"/>
    <w:rsid w:val="00C248F8"/>
    <w:rsid w:val="00C2497C"/>
    <w:rsid w:val="00C24B53"/>
    <w:rsid w:val="00C24DA3"/>
    <w:rsid w:val="00C265D1"/>
    <w:rsid w:val="00C26910"/>
    <w:rsid w:val="00C26E11"/>
    <w:rsid w:val="00C26EAC"/>
    <w:rsid w:val="00C26FEF"/>
    <w:rsid w:val="00C27786"/>
    <w:rsid w:val="00C3001C"/>
    <w:rsid w:val="00C3047E"/>
    <w:rsid w:val="00C3114D"/>
    <w:rsid w:val="00C31829"/>
    <w:rsid w:val="00C3251F"/>
    <w:rsid w:val="00C32A44"/>
    <w:rsid w:val="00C32D8A"/>
    <w:rsid w:val="00C32F38"/>
    <w:rsid w:val="00C330AA"/>
    <w:rsid w:val="00C3372B"/>
    <w:rsid w:val="00C33C95"/>
    <w:rsid w:val="00C34111"/>
    <w:rsid w:val="00C3449F"/>
    <w:rsid w:val="00C34C80"/>
    <w:rsid w:val="00C3505D"/>
    <w:rsid w:val="00C35AE4"/>
    <w:rsid w:val="00C36200"/>
    <w:rsid w:val="00C36643"/>
    <w:rsid w:val="00C37034"/>
    <w:rsid w:val="00C3734E"/>
    <w:rsid w:val="00C373DA"/>
    <w:rsid w:val="00C37963"/>
    <w:rsid w:val="00C37F7F"/>
    <w:rsid w:val="00C40441"/>
    <w:rsid w:val="00C40769"/>
    <w:rsid w:val="00C40786"/>
    <w:rsid w:val="00C409F1"/>
    <w:rsid w:val="00C41294"/>
    <w:rsid w:val="00C41F5B"/>
    <w:rsid w:val="00C4223C"/>
    <w:rsid w:val="00C42F08"/>
    <w:rsid w:val="00C43638"/>
    <w:rsid w:val="00C43641"/>
    <w:rsid w:val="00C45517"/>
    <w:rsid w:val="00C461DF"/>
    <w:rsid w:val="00C46252"/>
    <w:rsid w:val="00C46256"/>
    <w:rsid w:val="00C46B10"/>
    <w:rsid w:val="00C46C69"/>
    <w:rsid w:val="00C47293"/>
    <w:rsid w:val="00C472EA"/>
    <w:rsid w:val="00C47D48"/>
    <w:rsid w:val="00C50768"/>
    <w:rsid w:val="00C50D68"/>
    <w:rsid w:val="00C50FA1"/>
    <w:rsid w:val="00C51C04"/>
    <w:rsid w:val="00C52F5B"/>
    <w:rsid w:val="00C531FA"/>
    <w:rsid w:val="00C5368B"/>
    <w:rsid w:val="00C53DD4"/>
    <w:rsid w:val="00C53F50"/>
    <w:rsid w:val="00C53FDC"/>
    <w:rsid w:val="00C545F2"/>
    <w:rsid w:val="00C54AF9"/>
    <w:rsid w:val="00C55825"/>
    <w:rsid w:val="00C55DF6"/>
    <w:rsid w:val="00C56C12"/>
    <w:rsid w:val="00C56CB1"/>
    <w:rsid w:val="00C56CC5"/>
    <w:rsid w:val="00C5768D"/>
    <w:rsid w:val="00C607F7"/>
    <w:rsid w:val="00C609B4"/>
    <w:rsid w:val="00C60B23"/>
    <w:rsid w:val="00C60FC0"/>
    <w:rsid w:val="00C611CA"/>
    <w:rsid w:val="00C617FE"/>
    <w:rsid w:val="00C61871"/>
    <w:rsid w:val="00C621DD"/>
    <w:rsid w:val="00C62407"/>
    <w:rsid w:val="00C62AD2"/>
    <w:rsid w:val="00C6361A"/>
    <w:rsid w:val="00C63697"/>
    <w:rsid w:val="00C63994"/>
    <w:rsid w:val="00C64C39"/>
    <w:rsid w:val="00C65491"/>
    <w:rsid w:val="00C65969"/>
    <w:rsid w:val="00C66519"/>
    <w:rsid w:val="00C6655D"/>
    <w:rsid w:val="00C67846"/>
    <w:rsid w:val="00C67A3A"/>
    <w:rsid w:val="00C67D55"/>
    <w:rsid w:val="00C7038B"/>
    <w:rsid w:val="00C70483"/>
    <w:rsid w:val="00C71270"/>
    <w:rsid w:val="00C71906"/>
    <w:rsid w:val="00C7190A"/>
    <w:rsid w:val="00C727FF"/>
    <w:rsid w:val="00C72EDE"/>
    <w:rsid w:val="00C730E2"/>
    <w:rsid w:val="00C73669"/>
    <w:rsid w:val="00C73977"/>
    <w:rsid w:val="00C73C37"/>
    <w:rsid w:val="00C73DE9"/>
    <w:rsid w:val="00C73F92"/>
    <w:rsid w:val="00C74310"/>
    <w:rsid w:val="00C74BB6"/>
    <w:rsid w:val="00C74E39"/>
    <w:rsid w:val="00C75008"/>
    <w:rsid w:val="00C75458"/>
    <w:rsid w:val="00C7640E"/>
    <w:rsid w:val="00C76B7C"/>
    <w:rsid w:val="00C76CB6"/>
    <w:rsid w:val="00C76D3A"/>
    <w:rsid w:val="00C77D19"/>
    <w:rsid w:val="00C8047A"/>
    <w:rsid w:val="00C8087D"/>
    <w:rsid w:val="00C80BC8"/>
    <w:rsid w:val="00C80E6C"/>
    <w:rsid w:val="00C814B6"/>
    <w:rsid w:val="00C81CE4"/>
    <w:rsid w:val="00C81CF9"/>
    <w:rsid w:val="00C81D2C"/>
    <w:rsid w:val="00C81DA4"/>
    <w:rsid w:val="00C821E0"/>
    <w:rsid w:val="00C82C00"/>
    <w:rsid w:val="00C83466"/>
    <w:rsid w:val="00C840F6"/>
    <w:rsid w:val="00C8418A"/>
    <w:rsid w:val="00C8450B"/>
    <w:rsid w:val="00C84C15"/>
    <w:rsid w:val="00C84C4B"/>
    <w:rsid w:val="00C84D1D"/>
    <w:rsid w:val="00C85161"/>
    <w:rsid w:val="00C86383"/>
    <w:rsid w:val="00C870E4"/>
    <w:rsid w:val="00C876AE"/>
    <w:rsid w:val="00C876FD"/>
    <w:rsid w:val="00C87712"/>
    <w:rsid w:val="00C9006B"/>
    <w:rsid w:val="00C91290"/>
    <w:rsid w:val="00C91CC3"/>
    <w:rsid w:val="00C924BE"/>
    <w:rsid w:val="00C92DA7"/>
    <w:rsid w:val="00C935B2"/>
    <w:rsid w:val="00C93A42"/>
    <w:rsid w:val="00C9417F"/>
    <w:rsid w:val="00C94439"/>
    <w:rsid w:val="00C94E68"/>
    <w:rsid w:val="00C95C62"/>
    <w:rsid w:val="00C95E28"/>
    <w:rsid w:val="00C95FB3"/>
    <w:rsid w:val="00C965B0"/>
    <w:rsid w:val="00C96920"/>
    <w:rsid w:val="00C96B79"/>
    <w:rsid w:val="00C96F69"/>
    <w:rsid w:val="00C977D4"/>
    <w:rsid w:val="00C97988"/>
    <w:rsid w:val="00CA087F"/>
    <w:rsid w:val="00CA1000"/>
    <w:rsid w:val="00CA1155"/>
    <w:rsid w:val="00CA2107"/>
    <w:rsid w:val="00CA2282"/>
    <w:rsid w:val="00CA328F"/>
    <w:rsid w:val="00CA3C81"/>
    <w:rsid w:val="00CA3D24"/>
    <w:rsid w:val="00CA4051"/>
    <w:rsid w:val="00CA43C0"/>
    <w:rsid w:val="00CA4523"/>
    <w:rsid w:val="00CA460A"/>
    <w:rsid w:val="00CA4932"/>
    <w:rsid w:val="00CA4B0F"/>
    <w:rsid w:val="00CA4E2E"/>
    <w:rsid w:val="00CA52FE"/>
    <w:rsid w:val="00CA5395"/>
    <w:rsid w:val="00CA57EE"/>
    <w:rsid w:val="00CA6D57"/>
    <w:rsid w:val="00CA748F"/>
    <w:rsid w:val="00CA7892"/>
    <w:rsid w:val="00CB0084"/>
    <w:rsid w:val="00CB124A"/>
    <w:rsid w:val="00CB147B"/>
    <w:rsid w:val="00CB1892"/>
    <w:rsid w:val="00CB1AED"/>
    <w:rsid w:val="00CB20E9"/>
    <w:rsid w:val="00CB22CF"/>
    <w:rsid w:val="00CB2366"/>
    <w:rsid w:val="00CB28FF"/>
    <w:rsid w:val="00CB2A4E"/>
    <w:rsid w:val="00CB2AA9"/>
    <w:rsid w:val="00CB348B"/>
    <w:rsid w:val="00CB35B6"/>
    <w:rsid w:val="00CB47D8"/>
    <w:rsid w:val="00CB4FB5"/>
    <w:rsid w:val="00CB58EE"/>
    <w:rsid w:val="00CB5900"/>
    <w:rsid w:val="00CB6056"/>
    <w:rsid w:val="00CB6273"/>
    <w:rsid w:val="00CB68E4"/>
    <w:rsid w:val="00CC06A1"/>
    <w:rsid w:val="00CC0802"/>
    <w:rsid w:val="00CC09B2"/>
    <w:rsid w:val="00CC0C58"/>
    <w:rsid w:val="00CC1C20"/>
    <w:rsid w:val="00CC23A0"/>
    <w:rsid w:val="00CC249E"/>
    <w:rsid w:val="00CC2B85"/>
    <w:rsid w:val="00CC3671"/>
    <w:rsid w:val="00CC3684"/>
    <w:rsid w:val="00CC54D6"/>
    <w:rsid w:val="00CC5609"/>
    <w:rsid w:val="00CC56CC"/>
    <w:rsid w:val="00CC5ADB"/>
    <w:rsid w:val="00CC657F"/>
    <w:rsid w:val="00CC6A2C"/>
    <w:rsid w:val="00CC753E"/>
    <w:rsid w:val="00CC7C15"/>
    <w:rsid w:val="00CD05DC"/>
    <w:rsid w:val="00CD0FB7"/>
    <w:rsid w:val="00CD1987"/>
    <w:rsid w:val="00CD1F33"/>
    <w:rsid w:val="00CD1FFF"/>
    <w:rsid w:val="00CD2340"/>
    <w:rsid w:val="00CD2564"/>
    <w:rsid w:val="00CD324B"/>
    <w:rsid w:val="00CD394E"/>
    <w:rsid w:val="00CD3A03"/>
    <w:rsid w:val="00CD3A05"/>
    <w:rsid w:val="00CD413A"/>
    <w:rsid w:val="00CD435D"/>
    <w:rsid w:val="00CD4706"/>
    <w:rsid w:val="00CD47C2"/>
    <w:rsid w:val="00CD5265"/>
    <w:rsid w:val="00CD5599"/>
    <w:rsid w:val="00CD5A38"/>
    <w:rsid w:val="00CD5BF9"/>
    <w:rsid w:val="00CD606A"/>
    <w:rsid w:val="00CD6A4D"/>
    <w:rsid w:val="00CD6AC8"/>
    <w:rsid w:val="00CD6D5D"/>
    <w:rsid w:val="00CD6FE7"/>
    <w:rsid w:val="00CD7F0A"/>
    <w:rsid w:val="00CE0C66"/>
    <w:rsid w:val="00CE1CC5"/>
    <w:rsid w:val="00CE2470"/>
    <w:rsid w:val="00CE287E"/>
    <w:rsid w:val="00CE321D"/>
    <w:rsid w:val="00CE3270"/>
    <w:rsid w:val="00CE3E5F"/>
    <w:rsid w:val="00CE3F47"/>
    <w:rsid w:val="00CE4439"/>
    <w:rsid w:val="00CE515E"/>
    <w:rsid w:val="00CE5773"/>
    <w:rsid w:val="00CE59D1"/>
    <w:rsid w:val="00CE68D5"/>
    <w:rsid w:val="00CE7213"/>
    <w:rsid w:val="00CE789C"/>
    <w:rsid w:val="00CE7B80"/>
    <w:rsid w:val="00CE7F10"/>
    <w:rsid w:val="00CF0421"/>
    <w:rsid w:val="00CF090E"/>
    <w:rsid w:val="00CF09BE"/>
    <w:rsid w:val="00CF1EF6"/>
    <w:rsid w:val="00CF20B6"/>
    <w:rsid w:val="00CF2A3D"/>
    <w:rsid w:val="00CF2B82"/>
    <w:rsid w:val="00CF3C1F"/>
    <w:rsid w:val="00CF3CDC"/>
    <w:rsid w:val="00CF4186"/>
    <w:rsid w:val="00CF42ED"/>
    <w:rsid w:val="00CF4753"/>
    <w:rsid w:val="00CF4CF5"/>
    <w:rsid w:val="00CF5490"/>
    <w:rsid w:val="00CF5546"/>
    <w:rsid w:val="00CF561F"/>
    <w:rsid w:val="00CF5BEA"/>
    <w:rsid w:val="00CF5C89"/>
    <w:rsid w:val="00CF5C8C"/>
    <w:rsid w:val="00CF67E9"/>
    <w:rsid w:val="00CF6973"/>
    <w:rsid w:val="00CF6B5A"/>
    <w:rsid w:val="00CF7537"/>
    <w:rsid w:val="00CF7995"/>
    <w:rsid w:val="00D00376"/>
    <w:rsid w:val="00D01344"/>
    <w:rsid w:val="00D01AD5"/>
    <w:rsid w:val="00D01E9E"/>
    <w:rsid w:val="00D02035"/>
    <w:rsid w:val="00D02721"/>
    <w:rsid w:val="00D02E9F"/>
    <w:rsid w:val="00D035B2"/>
    <w:rsid w:val="00D03A7F"/>
    <w:rsid w:val="00D040A3"/>
    <w:rsid w:val="00D0495C"/>
    <w:rsid w:val="00D04B1B"/>
    <w:rsid w:val="00D04F2E"/>
    <w:rsid w:val="00D059AE"/>
    <w:rsid w:val="00D05FDF"/>
    <w:rsid w:val="00D066E0"/>
    <w:rsid w:val="00D0675D"/>
    <w:rsid w:val="00D067BD"/>
    <w:rsid w:val="00D0685F"/>
    <w:rsid w:val="00D06B4B"/>
    <w:rsid w:val="00D06B6A"/>
    <w:rsid w:val="00D073FF"/>
    <w:rsid w:val="00D07665"/>
    <w:rsid w:val="00D10074"/>
    <w:rsid w:val="00D10285"/>
    <w:rsid w:val="00D10581"/>
    <w:rsid w:val="00D10E80"/>
    <w:rsid w:val="00D1138E"/>
    <w:rsid w:val="00D11641"/>
    <w:rsid w:val="00D12189"/>
    <w:rsid w:val="00D12C10"/>
    <w:rsid w:val="00D12CB9"/>
    <w:rsid w:val="00D1301B"/>
    <w:rsid w:val="00D13DBD"/>
    <w:rsid w:val="00D13FEE"/>
    <w:rsid w:val="00D14187"/>
    <w:rsid w:val="00D14B5B"/>
    <w:rsid w:val="00D14CFC"/>
    <w:rsid w:val="00D153B7"/>
    <w:rsid w:val="00D15437"/>
    <w:rsid w:val="00D159FD"/>
    <w:rsid w:val="00D1615B"/>
    <w:rsid w:val="00D169E6"/>
    <w:rsid w:val="00D1731E"/>
    <w:rsid w:val="00D177E8"/>
    <w:rsid w:val="00D2001E"/>
    <w:rsid w:val="00D207D8"/>
    <w:rsid w:val="00D20AD1"/>
    <w:rsid w:val="00D2134E"/>
    <w:rsid w:val="00D21A4B"/>
    <w:rsid w:val="00D22189"/>
    <w:rsid w:val="00D224BB"/>
    <w:rsid w:val="00D2255C"/>
    <w:rsid w:val="00D22F50"/>
    <w:rsid w:val="00D23E7B"/>
    <w:rsid w:val="00D245D5"/>
    <w:rsid w:val="00D24B8C"/>
    <w:rsid w:val="00D25CA8"/>
    <w:rsid w:val="00D25CE0"/>
    <w:rsid w:val="00D26C79"/>
    <w:rsid w:val="00D270C9"/>
    <w:rsid w:val="00D279A8"/>
    <w:rsid w:val="00D27BD4"/>
    <w:rsid w:val="00D3054C"/>
    <w:rsid w:val="00D31094"/>
    <w:rsid w:val="00D316E6"/>
    <w:rsid w:val="00D32271"/>
    <w:rsid w:val="00D32538"/>
    <w:rsid w:val="00D32A02"/>
    <w:rsid w:val="00D32B7E"/>
    <w:rsid w:val="00D33641"/>
    <w:rsid w:val="00D33777"/>
    <w:rsid w:val="00D33B4F"/>
    <w:rsid w:val="00D34296"/>
    <w:rsid w:val="00D34338"/>
    <w:rsid w:val="00D34EE6"/>
    <w:rsid w:val="00D35A74"/>
    <w:rsid w:val="00D36EF4"/>
    <w:rsid w:val="00D36FFD"/>
    <w:rsid w:val="00D375F1"/>
    <w:rsid w:val="00D37944"/>
    <w:rsid w:val="00D37C36"/>
    <w:rsid w:val="00D37CB2"/>
    <w:rsid w:val="00D40BEF"/>
    <w:rsid w:val="00D40ECA"/>
    <w:rsid w:val="00D415C0"/>
    <w:rsid w:val="00D415D7"/>
    <w:rsid w:val="00D41DE9"/>
    <w:rsid w:val="00D43086"/>
    <w:rsid w:val="00D43314"/>
    <w:rsid w:val="00D437ED"/>
    <w:rsid w:val="00D43B8C"/>
    <w:rsid w:val="00D43CD1"/>
    <w:rsid w:val="00D43CDD"/>
    <w:rsid w:val="00D4434B"/>
    <w:rsid w:val="00D4495C"/>
    <w:rsid w:val="00D44E32"/>
    <w:rsid w:val="00D45E85"/>
    <w:rsid w:val="00D46A7B"/>
    <w:rsid w:val="00D46F5E"/>
    <w:rsid w:val="00D474C7"/>
    <w:rsid w:val="00D5054F"/>
    <w:rsid w:val="00D51669"/>
    <w:rsid w:val="00D5215D"/>
    <w:rsid w:val="00D52A9F"/>
    <w:rsid w:val="00D539FD"/>
    <w:rsid w:val="00D53B7B"/>
    <w:rsid w:val="00D53C43"/>
    <w:rsid w:val="00D5411D"/>
    <w:rsid w:val="00D54294"/>
    <w:rsid w:val="00D55501"/>
    <w:rsid w:val="00D555E7"/>
    <w:rsid w:val="00D55A20"/>
    <w:rsid w:val="00D55ABB"/>
    <w:rsid w:val="00D56004"/>
    <w:rsid w:val="00D56177"/>
    <w:rsid w:val="00D56911"/>
    <w:rsid w:val="00D56B09"/>
    <w:rsid w:val="00D56B4E"/>
    <w:rsid w:val="00D5767E"/>
    <w:rsid w:val="00D609FD"/>
    <w:rsid w:val="00D6149F"/>
    <w:rsid w:val="00D6166E"/>
    <w:rsid w:val="00D61C44"/>
    <w:rsid w:val="00D62691"/>
    <w:rsid w:val="00D62B05"/>
    <w:rsid w:val="00D637E3"/>
    <w:rsid w:val="00D64234"/>
    <w:rsid w:val="00D64AAD"/>
    <w:rsid w:val="00D64F8F"/>
    <w:rsid w:val="00D651EA"/>
    <w:rsid w:val="00D65A6E"/>
    <w:rsid w:val="00D66023"/>
    <w:rsid w:val="00D666D2"/>
    <w:rsid w:val="00D67951"/>
    <w:rsid w:val="00D70297"/>
    <w:rsid w:val="00D70932"/>
    <w:rsid w:val="00D71925"/>
    <w:rsid w:val="00D71F0F"/>
    <w:rsid w:val="00D72831"/>
    <w:rsid w:val="00D729A4"/>
    <w:rsid w:val="00D72BF4"/>
    <w:rsid w:val="00D735A3"/>
    <w:rsid w:val="00D73B80"/>
    <w:rsid w:val="00D73C50"/>
    <w:rsid w:val="00D743AC"/>
    <w:rsid w:val="00D74A23"/>
    <w:rsid w:val="00D74A93"/>
    <w:rsid w:val="00D752E0"/>
    <w:rsid w:val="00D759C0"/>
    <w:rsid w:val="00D759CC"/>
    <w:rsid w:val="00D76917"/>
    <w:rsid w:val="00D76ADA"/>
    <w:rsid w:val="00D76CDC"/>
    <w:rsid w:val="00D76F5E"/>
    <w:rsid w:val="00D802A2"/>
    <w:rsid w:val="00D8082C"/>
    <w:rsid w:val="00D81384"/>
    <w:rsid w:val="00D81E64"/>
    <w:rsid w:val="00D82085"/>
    <w:rsid w:val="00D825C6"/>
    <w:rsid w:val="00D83364"/>
    <w:rsid w:val="00D856E8"/>
    <w:rsid w:val="00D85A48"/>
    <w:rsid w:val="00D86650"/>
    <w:rsid w:val="00D86CB1"/>
    <w:rsid w:val="00D87067"/>
    <w:rsid w:val="00D875C4"/>
    <w:rsid w:val="00D87B00"/>
    <w:rsid w:val="00D87B26"/>
    <w:rsid w:val="00D87CCF"/>
    <w:rsid w:val="00D9059D"/>
    <w:rsid w:val="00D90ACD"/>
    <w:rsid w:val="00D90BCE"/>
    <w:rsid w:val="00D90C13"/>
    <w:rsid w:val="00D9100A"/>
    <w:rsid w:val="00D9129B"/>
    <w:rsid w:val="00D91626"/>
    <w:rsid w:val="00D9248F"/>
    <w:rsid w:val="00D9282B"/>
    <w:rsid w:val="00D92B3F"/>
    <w:rsid w:val="00D930FC"/>
    <w:rsid w:val="00D9341E"/>
    <w:rsid w:val="00D93667"/>
    <w:rsid w:val="00D944F3"/>
    <w:rsid w:val="00D949BB"/>
    <w:rsid w:val="00D94B99"/>
    <w:rsid w:val="00D94CA8"/>
    <w:rsid w:val="00D94FDA"/>
    <w:rsid w:val="00D950F7"/>
    <w:rsid w:val="00D954DE"/>
    <w:rsid w:val="00D954E4"/>
    <w:rsid w:val="00D9568D"/>
    <w:rsid w:val="00D957D5"/>
    <w:rsid w:val="00D95F99"/>
    <w:rsid w:val="00D969C2"/>
    <w:rsid w:val="00D96C48"/>
    <w:rsid w:val="00D97BD7"/>
    <w:rsid w:val="00D97BED"/>
    <w:rsid w:val="00D97CEA"/>
    <w:rsid w:val="00DA007A"/>
    <w:rsid w:val="00DA0396"/>
    <w:rsid w:val="00DA0A51"/>
    <w:rsid w:val="00DA1AF0"/>
    <w:rsid w:val="00DA2014"/>
    <w:rsid w:val="00DA28D6"/>
    <w:rsid w:val="00DA2BC0"/>
    <w:rsid w:val="00DA2EA2"/>
    <w:rsid w:val="00DA2F58"/>
    <w:rsid w:val="00DA2FEB"/>
    <w:rsid w:val="00DA3444"/>
    <w:rsid w:val="00DA34E5"/>
    <w:rsid w:val="00DA3BC7"/>
    <w:rsid w:val="00DA415A"/>
    <w:rsid w:val="00DA43BC"/>
    <w:rsid w:val="00DA48C0"/>
    <w:rsid w:val="00DA5064"/>
    <w:rsid w:val="00DA56BD"/>
    <w:rsid w:val="00DA56C7"/>
    <w:rsid w:val="00DA5C71"/>
    <w:rsid w:val="00DA5D5E"/>
    <w:rsid w:val="00DA67CE"/>
    <w:rsid w:val="00DA6C79"/>
    <w:rsid w:val="00DA6CE1"/>
    <w:rsid w:val="00DA6FAE"/>
    <w:rsid w:val="00DA766C"/>
    <w:rsid w:val="00DA792D"/>
    <w:rsid w:val="00DB02BA"/>
    <w:rsid w:val="00DB0384"/>
    <w:rsid w:val="00DB041C"/>
    <w:rsid w:val="00DB09CB"/>
    <w:rsid w:val="00DB0DC2"/>
    <w:rsid w:val="00DB1774"/>
    <w:rsid w:val="00DB18C9"/>
    <w:rsid w:val="00DB30F4"/>
    <w:rsid w:val="00DB3712"/>
    <w:rsid w:val="00DB3C47"/>
    <w:rsid w:val="00DB4181"/>
    <w:rsid w:val="00DB4377"/>
    <w:rsid w:val="00DB4CEB"/>
    <w:rsid w:val="00DB4D57"/>
    <w:rsid w:val="00DB590A"/>
    <w:rsid w:val="00DB5A79"/>
    <w:rsid w:val="00DB62D6"/>
    <w:rsid w:val="00DB6FDA"/>
    <w:rsid w:val="00DB7038"/>
    <w:rsid w:val="00DB7943"/>
    <w:rsid w:val="00DB7966"/>
    <w:rsid w:val="00DB7B3F"/>
    <w:rsid w:val="00DB7EEE"/>
    <w:rsid w:val="00DC007E"/>
    <w:rsid w:val="00DC0239"/>
    <w:rsid w:val="00DC0C62"/>
    <w:rsid w:val="00DC0F28"/>
    <w:rsid w:val="00DC1837"/>
    <w:rsid w:val="00DC2532"/>
    <w:rsid w:val="00DC2897"/>
    <w:rsid w:val="00DC2999"/>
    <w:rsid w:val="00DC2E01"/>
    <w:rsid w:val="00DC2F7B"/>
    <w:rsid w:val="00DC3672"/>
    <w:rsid w:val="00DC376C"/>
    <w:rsid w:val="00DC3CB1"/>
    <w:rsid w:val="00DC42C9"/>
    <w:rsid w:val="00DC4691"/>
    <w:rsid w:val="00DC4939"/>
    <w:rsid w:val="00DC4E07"/>
    <w:rsid w:val="00DC5242"/>
    <w:rsid w:val="00DC526E"/>
    <w:rsid w:val="00DC6F88"/>
    <w:rsid w:val="00DC7BEF"/>
    <w:rsid w:val="00DD0B1A"/>
    <w:rsid w:val="00DD0CE9"/>
    <w:rsid w:val="00DD0F39"/>
    <w:rsid w:val="00DD1548"/>
    <w:rsid w:val="00DD2063"/>
    <w:rsid w:val="00DD3604"/>
    <w:rsid w:val="00DD36F4"/>
    <w:rsid w:val="00DD39B4"/>
    <w:rsid w:val="00DD3E32"/>
    <w:rsid w:val="00DD4761"/>
    <w:rsid w:val="00DD4B8B"/>
    <w:rsid w:val="00DD4D9C"/>
    <w:rsid w:val="00DD507A"/>
    <w:rsid w:val="00DD579B"/>
    <w:rsid w:val="00DD6430"/>
    <w:rsid w:val="00DD6948"/>
    <w:rsid w:val="00DD6C86"/>
    <w:rsid w:val="00DD6ECC"/>
    <w:rsid w:val="00DD7F83"/>
    <w:rsid w:val="00DE0777"/>
    <w:rsid w:val="00DE1104"/>
    <w:rsid w:val="00DE1297"/>
    <w:rsid w:val="00DE1CD3"/>
    <w:rsid w:val="00DE29A7"/>
    <w:rsid w:val="00DE2D42"/>
    <w:rsid w:val="00DE2DAA"/>
    <w:rsid w:val="00DE2F88"/>
    <w:rsid w:val="00DE3297"/>
    <w:rsid w:val="00DE329D"/>
    <w:rsid w:val="00DE4862"/>
    <w:rsid w:val="00DE509D"/>
    <w:rsid w:val="00DE57EF"/>
    <w:rsid w:val="00DE57F3"/>
    <w:rsid w:val="00DE586D"/>
    <w:rsid w:val="00DE5F0B"/>
    <w:rsid w:val="00DE6225"/>
    <w:rsid w:val="00DE6814"/>
    <w:rsid w:val="00DE78E5"/>
    <w:rsid w:val="00DE7B7E"/>
    <w:rsid w:val="00DF017E"/>
    <w:rsid w:val="00DF0D29"/>
    <w:rsid w:val="00DF0F18"/>
    <w:rsid w:val="00DF0FF0"/>
    <w:rsid w:val="00DF1072"/>
    <w:rsid w:val="00DF199E"/>
    <w:rsid w:val="00DF232C"/>
    <w:rsid w:val="00DF23E0"/>
    <w:rsid w:val="00DF2FC1"/>
    <w:rsid w:val="00DF3069"/>
    <w:rsid w:val="00DF331B"/>
    <w:rsid w:val="00DF3976"/>
    <w:rsid w:val="00DF432C"/>
    <w:rsid w:val="00DF4AB2"/>
    <w:rsid w:val="00DF4E63"/>
    <w:rsid w:val="00DF5147"/>
    <w:rsid w:val="00DF564D"/>
    <w:rsid w:val="00DF5884"/>
    <w:rsid w:val="00DF5C1C"/>
    <w:rsid w:val="00DF5CBB"/>
    <w:rsid w:val="00DF5FEC"/>
    <w:rsid w:val="00DF615F"/>
    <w:rsid w:val="00DF67FA"/>
    <w:rsid w:val="00DF6D55"/>
    <w:rsid w:val="00DF7170"/>
    <w:rsid w:val="00DF7BA0"/>
    <w:rsid w:val="00DF7FB6"/>
    <w:rsid w:val="00E008A5"/>
    <w:rsid w:val="00E00C0D"/>
    <w:rsid w:val="00E01439"/>
    <w:rsid w:val="00E0200F"/>
    <w:rsid w:val="00E02533"/>
    <w:rsid w:val="00E02B29"/>
    <w:rsid w:val="00E02D29"/>
    <w:rsid w:val="00E03516"/>
    <w:rsid w:val="00E03B90"/>
    <w:rsid w:val="00E0434C"/>
    <w:rsid w:val="00E05120"/>
    <w:rsid w:val="00E053EB"/>
    <w:rsid w:val="00E055A9"/>
    <w:rsid w:val="00E05846"/>
    <w:rsid w:val="00E0659D"/>
    <w:rsid w:val="00E06B5F"/>
    <w:rsid w:val="00E06D04"/>
    <w:rsid w:val="00E07289"/>
    <w:rsid w:val="00E07DB0"/>
    <w:rsid w:val="00E07F70"/>
    <w:rsid w:val="00E10814"/>
    <w:rsid w:val="00E10FF0"/>
    <w:rsid w:val="00E11425"/>
    <w:rsid w:val="00E11CA7"/>
    <w:rsid w:val="00E11EEB"/>
    <w:rsid w:val="00E120D5"/>
    <w:rsid w:val="00E129E1"/>
    <w:rsid w:val="00E134A6"/>
    <w:rsid w:val="00E1398B"/>
    <w:rsid w:val="00E14603"/>
    <w:rsid w:val="00E14B5D"/>
    <w:rsid w:val="00E14E46"/>
    <w:rsid w:val="00E14FB5"/>
    <w:rsid w:val="00E150AA"/>
    <w:rsid w:val="00E152A4"/>
    <w:rsid w:val="00E16449"/>
    <w:rsid w:val="00E16D9E"/>
    <w:rsid w:val="00E20ACE"/>
    <w:rsid w:val="00E20CEC"/>
    <w:rsid w:val="00E219B6"/>
    <w:rsid w:val="00E219FF"/>
    <w:rsid w:val="00E2240E"/>
    <w:rsid w:val="00E22D17"/>
    <w:rsid w:val="00E22F2A"/>
    <w:rsid w:val="00E22F97"/>
    <w:rsid w:val="00E23797"/>
    <w:rsid w:val="00E239E8"/>
    <w:rsid w:val="00E23F9C"/>
    <w:rsid w:val="00E24622"/>
    <w:rsid w:val="00E2468A"/>
    <w:rsid w:val="00E250E0"/>
    <w:rsid w:val="00E25463"/>
    <w:rsid w:val="00E256BC"/>
    <w:rsid w:val="00E25FB9"/>
    <w:rsid w:val="00E26577"/>
    <w:rsid w:val="00E26BDC"/>
    <w:rsid w:val="00E26E97"/>
    <w:rsid w:val="00E26FFF"/>
    <w:rsid w:val="00E27037"/>
    <w:rsid w:val="00E27733"/>
    <w:rsid w:val="00E3042B"/>
    <w:rsid w:val="00E31B51"/>
    <w:rsid w:val="00E31E64"/>
    <w:rsid w:val="00E323D1"/>
    <w:rsid w:val="00E328B5"/>
    <w:rsid w:val="00E32969"/>
    <w:rsid w:val="00E32A48"/>
    <w:rsid w:val="00E32E28"/>
    <w:rsid w:val="00E33093"/>
    <w:rsid w:val="00E33130"/>
    <w:rsid w:val="00E33619"/>
    <w:rsid w:val="00E3368C"/>
    <w:rsid w:val="00E33F87"/>
    <w:rsid w:val="00E3444A"/>
    <w:rsid w:val="00E3484F"/>
    <w:rsid w:val="00E351CA"/>
    <w:rsid w:val="00E354B0"/>
    <w:rsid w:val="00E35EC8"/>
    <w:rsid w:val="00E3605C"/>
    <w:rsid w:val="00E36266"/>
    <w:rsid w:val="00E3643D"/>
    <w:rsid w:val="00E3646C"/>
    <w:rsid w:val="00E36E66"/>
    <w:rsid w:val="00E3732F"/>
    <w:rsid w:val="00E377BC"/>
    <w:rsid w:val="00E37869"/>
    <w:rsid w:val="00E404FF"/>
    <w:rsid w:val="00E40BB4"/>
    <w:rsid w:val="00E40D61"/>
    <w:rsid w:val="00E40ED9"/>
    <w:rsid w:val="00E41552"/>
    <w:rsid w:val="00E41DB1"/>
    <w:rsid w:val="00E4222A"/>
    <w:rsid w:val="00E42337"/>
    <w:rsid w:val="00E445EE"/>
    <w:rsid w:val="00E44ACE"/>
    <w:rsid w:val="00E44D96"/>
    <w:rsid w:val="00E44EC8"/>
    <w:rsid w:val="00E45002"/>
    <w:rsid w:val="00E4551E"/>
    <w:rsid w:val="00E455ED"/>
    <w:rsid w:val="00E46205"/>
    <w:rsid w:val="00E46587"/>
    <w:rsid w:val="00E46BD4"/>
    <w:rsid w:val="00E47B18"/>
    <w:rsid w:val="00E50522"/>
    <w:rsid w:val="00E50BF6"/>
    <w:rsid w:val="00E51985"/>
    <w:rsid w:val="00E52484"/>
    <w:rsid w:val="00E5252B"/>
    <w:rsid w:val="00E52B3C"/>
    <w:rsid w:val="00E5300B"/>
    <w:rsid w:val="00E535B8"/>
    <w:rsid w:val="00E537FC"/>
    <w:rsid w:val="00E538CC"/>
    <w:rsid w:val="00E53A29"/>
    <w:rsid w:val="00E53A30"/>
    <w:rsid w:val="00E54500"/>
    <w:rsid w:val="00E54A50"/>
    <w:rsid w:val="00E54FCA"/>
    <w:rsid w:val="00E552D6"/>
    <w:rsid w:val="00E55CB8"/>
    <w:rsid w:val="00E560A9"/>
    <w:rsid w:val="00E563B8"/>
    <w:rsid w:val="00E56583"/>
    <w:rsid w:val="00E56674"/>
    <w:rsid w:val="00E5788C"/>
    <w:rsid w:val="00E57D5F"/>
    <w:rsid w:val="00E605E6"/>
    <w:rsid w:val="00E610D6"/>
    <w:rsid w:val="00E61143"/>
    <w:rsid w:val="00E6159D"/>
    <w:rsid w:val="00E620BA"/>
    <w:rsid w:val="00E627D2"/>
    <w:rsid w:val="00E62D8C"/>
    <w:rsid w:val="00E63895"/>
    <w:rsid w:val="00E64FE1"/>
    <w:rsid w:val="00E66271"/>
    <w:rsid w:val="00E6628D"/>
    <w:rsid w:val="00E66691"/>
    <w:rsid w:val="00E667F2"/>
    <w:rsid w:val="00E66933"/>
    <w:rsid w:val="00E66A4C"/>
    <w:rsid w:val="00E67CFD"/>
    <w:rsid w:val="00E72060"/>
    <w:rsid w:val="00E733E4"/>
    <w:rsid w:val="00E739DF"/>
    <w:rsid w:val="00E73C57"/>
    <w:rsid w:val="00E745F9"/>
    <w:rsid w:val="00E751D9"/>
    <w:rsid w:val="00E751F6"/>
    <w:rsid w:val="00E75617"/>
    <w:rsid w:val="00E7564C"/>
    <w:rsid w:val="00E75AEF"/>
    <w:rsid w:val="00E76191"/>
    <w:rsid w:val="00E7663C"/>
    <w:rsid w:val="00E76D5D"/>
    <w:rsid w:val="00E76E40"/>
    <w:rsid w:val="00E76FD3"/>
    <w:rsid w:val="00E770DE"/>
    <w:rsid w:val="00E77533"/>
    <w:rsid w:val="00E77C27"/>
    <w:rsid w:val="00E77F62"/>
    <w:rsid w:val="00E80E29"/>
    <w:rsid w:val="00E8112D"/>
    <w:rsid w:val="00E8131B"/>
    <w:rsid w:val="00E827C2"/>
    <w:rsid w:val="00E82C47"/>
    <w:rsid w:val="00E83DEA"/>
    <w:rsid w:val="00E8523F"/>
    <w:rsid w:val="00E8535E"/>
    <w:rsid w:val="00E8597E"/>
    <w:rsid w:val="00E86194"/>
    <w:rsid w:val="00E86604"/>
    <w:rsid w:val="00E86A38"/>
    <w:rsid w:val="00E872A5"/>
    <w:rsid w:val="00E87553"/>
    <w:rsid w:val="00E922D9"/>
    <w:rsid w:val="00E9263B"/>
    <w:rsid w:val="00E92C04"/>
    <w:rsid w:val="00E92D1D"/>
    <w:rsid w:val="00E92D54"/>
    <w:rsid w:val="00E9307D"/>
    <w:rsid w:val="00E9309E"/>
    <w:rsid w:val="00E93498"/>
    <w:rsid w:val="00E93C7E"/>
    <w:rsid w:val="00E955C4"/>
    <w:rsid w:val="00E95FF9"/>
    <w:rsid w:val="00E96037"/>
    <w:rsid w:val="00E960BD"/>
    <w:rsid w:val="00E9653F"/>
    <w:rsid w:val="00E96928"/>
    <w:rsid w:val="00E96CF1"/>
    <w:rsid w:val="00E96FBB"/>
    <w:rsid w:val="00E97248"/>
    <w:rsid w:val="00E97260"/>
    <w:rsid w:val="00E9795B"/>
    <w:rsid w:val="00EA0400"/>
    <w:rsid w:val="00EA0BB0"/>
    <w:rsid w:val="00EA0DDB"/>
    <w:rsid w:val="00EA140F"/>
    <w:rsid w:val="00EA238D"/>
    <w:rsid w:val="00EA2AA5"/>
    <w:rsid w:val="00EA2F12"/>
    <w:rsid w:val="00EA2F17"/>
    <w:rsid w:val="00EA30C1"/>
    <w:rsid w:val="00EA34D6"/>
    <w:rsid w:val="00EA5045"/>
    <w:rsid w:val="00EA52EB"/>
    <w:rsid w:val="00EA5D2E"/>
    <w:rsid w:val="00EA5FC5"/>
    <w:rsid w:val="00EA65E7"/>
    <w:rsid w:val="00EA6DE5"/>
    <w:rsid w:val="00EA7593"/>
    <w:rsid w:val="00EA77C5"/>
    <w:rsid w:val="00EB04F4"/>
    <w:rsid w:val="00EB0771"/>
    <w:rsid w:val="00EB0987"/>
    <w:rsid w:val="00EB113E"/>
    <w:rsid w:val="00EB123C"/>
    <w:rsid w:val="00EB2052"/>
    <w:rsid w:val="00EB26D4"/>
    <w:rsid w:val="00EB2B71"/>
    <w:rsid w:val="00EB3342"/>
    <w:rsid w:val="00EB3360"/>
    <w:rsid w:val="00EB3B96"/>
    <w:rsid w:val="00EB3DE9"/>
    <w:rsid w:val="00EB478A"/>
    <w:rsid w:val="00EB4BF6"/>
    <w:rsid w:val="00EB52CB"/>
    <w:rsid w:val="00EB54B2"/>
    <w:rsid w:val="00EB5CD8"/>
    <w:rsid w:val="00EB5D22"/>
    <w:rsid w:val="00EB5D4A"/>
    <w:rsid w:val="00EB73C3"/>
    <w:rsid w:val="00EC04C1"/>
    <w:rsid w:val="00EC1DAE"/>
    <w:rsid w:val="00EC22D9"/>
    <w:rsid w:val="00EC2604"/>
    <w:rsid w:val="00EC3B2F"/>
    <w:rsid w:val="00EC3FD0"/>
    <w:rsid w:val="00EC4060"/>
    <w:rsid w:val="00EC58EF"/>
    <w:rsid w:val="00EC5A8A"/>
    <w:rsid w:val="00EC5C2E"/>
    <w:rsid w:val="00EC5F18"/>
    <w:rsid w:val="00EC6868"/>
    <w:rsid w:val="00EC6CFF"/>
    <w:rsid w:val="00EC70F4"/>
    <w:rsid w:val="00EC7948"/>
    <w:rsid w:val="00ED0A35"/>
    <w:rsid w:val="00ED0C65"/>
    <w:rsid w:val="00ED114B"/>
    <w:rsid w:val="00ED21FA"/>
    <w:rsid w:val="00ED25DD"/>
    <w:rsid w:val="00ED4AEE"/>
    <w:rsid w:val="00ED557A"/>
    <w:rsid w:val="00ED5812"/>
    <w:rsid w:val="00ED5B24"/>
    <w:rsid w:val="00ED5E1A"/>
    <w:rsid w:val="00ED60C5"/>
    <w:rsid w:val="00ED60DF"/>
    <w:rsid w:val="00ED61C6"/>
    <w:rsid w:val="00ED642C"/>
    <w:rsid w:val="00ED6A0D"/>
    <w:rsid w:val="00ED6FD7"/>
    <w:rsid w:val="00ED74B0"/>
    <w:rsid w:val="00ED7654"/>
    <w:rsid w:val="00ED7C75"/>
    <w:rsid w:val="00EE0583"/>
    <w:rsid w:val="00EE0628"/>
    <w:rsid w:val="00EE127D"/>
    <w:rsid w:val="00EE1821"/>
    <w:rsid w:val="00EE1ACF"/>
    <w:rsid w:val="00EE258A"/>
    <w:rsid w:val="00EE26F1"/>
    <w:rsid w:val="00EE2777"/>
    <w:rsid w:val="00EE2DEF"/>
    <w:rsid w:val="00EE33AE"/>
    <w:rsid w:val="00EE3A01"/>
    <w:rsid w:val="00EE3A31"/>
    <w:rsid w:val="00EE42AA"/>
    <w:rsid w:val="00EE45F2"/>
    <w:rsid w:val="00EE4648"/>
    <w:rsid w:val="00EE565A"/>
    <w:rsid w:val="00EE60D5"/>
    <w:rsid w:val="00EE695B"/>
    <w:rsid w:val="00EE6B97"/>
    <w:rsid w:val="00EE6E34"/>
    <w:rsid w:val="00EE6FC8"/>
    <w:rsid w:val="00EE780B"/>
    <w:rsid w:val="00EF0ED4"/>
    <w:rsid w:val="00EF0EE7"/>
    <w:rsid w:val="00EF1951"/>
    <w:rsid w:val="00EF1F3E"/>
    <w:rsid w:val="00EF2A57"/>
    <w:rsid w:val="00EF2C3A"/>
    <w:rsid w:val="00EF2CE2"/>
    <w:rsid w:val="00EF35E8"/>
    <w:rsid w:val="00EF38D3"/>
    <w:rsid w:val="00EF526A"/>
    <w:rsid w:val="00EF5863"/>
    <w:rsid w:val="00EF5A64"/>
    <w:rsid w:val="00EF5A9F"/>
    <w:rsid w:val="00EF5C2C"/>
    <w:rsid w:val="00EF66A9"/>
    <w:rsid w:val="00EF691C"/>
    <w:rsid w:val="00EF6A53"/>
    <w:rsid w:val="00EF7914"/>
    <w:rsid w:val="00EF7A4B"/>
    <w:rsid w:val="00F007B1"/>
    <w:rsid w:val="00F0099A"/>
    <w:rsid w:val="00F010D1"/>
    <w:rsid w:val="00F0129A"/>
    <w:rsid w:val="00F01756"/>
    <w:rsid w:val="00F01D88"/>
    <w:rsid w:val="00F030BE"/>
    <w:rsid w:val="00F03678"/>
    <w:rsid w:val="00F0400D"/>
    <w:rsid w:val="00F040CD"/>
    <w:rsid w:val="00F0410C"/>
    <w:rsid w:val="00F051F7"/>
    <w:rsid w:val="00F05F83"/>
    <w:rsid w:val="00F05FE6"/>
    <w:rsid w:val="00F0680F"/>
    <w:rsid w:val="00F06B17"/>
    <w:rsid w:val="00F06C2B"/>
    <w:rsid w:val="00F06F8F"/>
    <w:rsid w:val="00F07B4E"/>
    <w:rsid w:val="00F07F7D"/>
    <w:rsid w:val="00F1026F"/>
    <w:rsid w:val="00F115E8"/>
    <w:rsid w:val="00F126D2"/>
    <w:rsid w:val="00F12878"/>
    <w:rsid w:val="00F12F56"/>
    <w:rsid w:val="00F1300F"/>
    <w:rsid w:val="00F132A6"/>
    <w:rsid w:val="00F13688"/>
    <w:rsid w:val="00F1394F"/>
    <w:rsid w:val="00F14165"/>
    <w:rsid w:val="00F1424F"/>
    <w:rsid w:val="00F14296"/>
    <w:rsid w:val="00F14896"/>
    <w:rsid w:val="00F14943"/>
    <w:rsid w:val="00F153C8"/>
    <w:rsid w:val="00F15DA6"/>
    <w:rsid w:val="00F171C0"/>
    <w:rsid w:val="00F1761C"/>
    <w:rsid w:val="00F17910"/>
    <w:rsid w:val="00F20278"/>
    <w:rsid w:val="00F20F1A"/>
    <w:rsid w:val="00F21A31"/>
    <w:rsid w:val="00F22122"/>
    <w:rsid w:val="00F22678"/>
    <w:rsid w:val="00F2296E"/>
    <w:rsid w:val="00F22C97"/>
    <w:rsid w:val="00F2302E"/>
    <w:rsid w:val="00F24885"/>
    <w:rsid w:val="00F24B79"/>
    <w:rsid w:val="00F25083"/>
    <w:rsid w:val="00F25585"/>
    <w:rsid w:val="00F2562E"/>
    <w:rsid w:val="00F25D59"/>
    <w:rsid w:val="00F266F3"/>
    <w:rsid w:val="00F26E2D"/>
    <w:rsid w:val="00F272E9"/>
    <w:rsid w:val="00F30103"/>
    <w:rsid w:val="00F303EA"/>
    <w:rsid w:val="00F30A7E"/>
    <w:rsid w:val="00F30C48"/>
    <w:rsid w:val="00F30FF8"/>
    <w:rsid w:val="00F31037"/>
    <w:rsid w:val="00F325CD"/>
    <w:rsid w:val="00F33792"/>
    <w:rsid w:val="00F33AEC"/>
    <w:rsid w:val="00F33DA9"/>
    <w:rsid w:val="00F346CB"/>
    <w:rsid w:val="00F347DE"/>
    <w:rsid w:val="00F34F22"/>
    <w:rsid w:val="00F3533D"/>
    <w:rsid w:val="00F35A0D"/>
    <w:rsid w:val="00F36736"/>
    <w:rsid w:val="00F36ADD"/>
    <w:rsid w:val="00F36C27"/>
    <w:rsid w:val="00F37E3D"/>
    <w:rsid w:val="00F40783"/>
    <w:rsid w:val="00F409D4"/>
    <w:rsid w:val="00F40B4B"/>
    <w:rsid w:val="00F410FE"/>
    <w:rsid w:val="00F4116C"/>
    <w:rsid w:val="00F4185C"/>
    <w:rsid w:val="00F41A7B"/>
    <w:rsid w:val="00F41D55"/>
    <w:rsid w:val="00F436C2"/>
    <w:rsid w:val="00F4391C"/>
    <w:rsid w:val="00F43A90"/>
    <w:rsid w:val="00F445F4"/>
    <w:rsid w:val="00F44EAE"/>
    <w:rsid w:val="00F450CA"/>
    <w:rsid w:val="00F45206"/>
    <w:rsid w:val="00F4563C"/>
    <w:rsid w:val="00F464AD"/>
    <w:rsid w:val="00F46C6A"/>
    <w:rsid w:val="00F47216"/>
    <w:rsid w:val="00F472D7"/>
    <w:rsid w:val="00F4741B"/>
    <w:rsid w:val="00F47702"/>
    <w:rsid w:val="00F47A4F"/>
    <w:rsid w:val="00F47BC9"/>
    <w:rsid w:val="00F47F41"/>
    <w:rsid w:val="00F503A5"/>
    <w:rsid w:val="00F503EF"/>
    <w:rsid w:val="00F509EF"/>
    <w:rsid w:val="00F50D55"/>
    <w:rsid w:val="00F50E2D"/>
    <w:rsid w:val="00F50F42"/>
    <w:rsid w:val="00F51024"/>
    <w:rsid w:val="00F51809"/>
    <w:rsid w:val="00F51A43"/>
    <w:rsid w:val="00F51EEF"/>
    <w:rsid w:val="00F524AA"/>
    <w:rsid w:val="00F528F5"/>
    <w:rsid w:val="00F52F01"/>
    <w:rsid w:val="00F52F26"/>
    <w:rsid w:val="00F532A7"/>
    <w:rsid w:val="00F5357F"/>
    <w:rsid w:val="00F5432A"/>
    <w:rsid w:val="00F546C7"/>
    <w:rsid w:val="00F54BDE"/>
    <w:rsid w:val="00F552AA"/>
    <w:rsid w:val="00F553F5"/>
    <w:rsid w:val="00F5552D"/>
    <w:rsid w:val="00F5580F"/>
    <w:rsid w:val="00F559BC"/>
    <w:rsid w:val="00F55FC7"/>
    <w:rsid w:val="00F5615D"/>
    <w:rsid w:val="00F56ACB"/>
    <w:rsid w:val="00F56AE4"/>
    <w:rsid w:val="00F570A1"/>
    <w:rsid w:val="00F57334"/>
    <w:rsid w:val="00F579BE"/>
    <w:rsid w:val="00F60B9B"/>
    <w:rsid w:val="00F6135D"/>
    <w:rsid w:val="00F614CA"/>
    <w:rsid w:val="00F617F1"/>
    <w:rsid w:val="00F621E6"/>
    <w:rsid w:val="00F62A37"/>
    <w:rsid w:val="00F632FE"/>
    <w:rsid w:val="00F63A9B"/>
    <w:rsid w:val="00F6444E"/>
    <w:rsid w:val="00F64EF8"/>
    <w:rsid w:val="00F659CC"/>
    <w:rsid w:val="00F65AB9"/>
    <w:rsid w:val="00F6704C"/>
    <w:rsid w:val="00F6741C"/>
    <w:rsid w:val="00F6784D"/>
    <w:rsid w:val="00F7014B"/>
    <w:rsid w:val="00F70830"/>
    <w:rsid w:val="00F70B7C"/>
    <w:rsid w:val="00F710AE"/>
    <w:rsid w:val="00F71C97"/>
    <w:rsid w:val="00F7205C"/>
    <w:rsid w:val="00F72839"/>
    <w:rsid w:val="00F72D79"/>
    <w:rsid w:val="00F72E4F"/>
    <w:rsid w:val="00F73241"/>
    <w:rsid w:val="00F73B66"/>
    <w:rsid w:val="00F7465B"/>
    <w:rsid w:val="00F74714"/>
    <w:rsid w:val="00F74A64"/>
    <w:rsid w:val="00F74E11"/>
    <w:rsid w:val="00F75567"/>
    <w:rsid w:val="00F765C4"/>
    <w:rsid w:val="00F766D2"/>
    <w:rsid w:val="00F76B0C"/>
    <w:rsid w:val="00F773B8"/>
    <w:rsid w:val="00F77CF7"/>
    <w:rsid w:val="00F80F02"/>
    <w:rsid w:val="00F81FD4"/>
    <w:rsid w:val="00F82FB6"/>
    <w:rsid w:val="00F83083"/>
    <w:rsid w:val="00F83150"/>
    <w:rsid w:val="00F8355F"/>
    <w:rsid w:val="00F839B4"/>
    <w:rsid w:val="00F84A60"/>
    <w:rsid w:val="00F85417"/>
    <w:rsid w:val="00F85420"/>
    <w:rsid w:val="00F855DE"/>
    <w:rsid w:val="00F85831"/>
    <w:rsid w:val="00F85D32"/>
    <w:rsid w:val="00F86252"/>
    <w:rsid w:val="00F868FB"/>
    <w:rsid w:val="00F86FFB"/>
    <w:rsid w:val="00F87142"/>
    <w:rsid w:val="00F87C92"/>
    <w:rsid w:val="00F9027E"/>
    <w:rsid w:val="00F904B8"/>
    <w:rsid w:val="00F91425"/>
    <w:rsid w:val="00F91C37"/>
    <w:rsid w:val="00F91C94"/>
    <w:rsid w:val="00F93327"/>
    <w:rsid w:val="00F93895"/>
    <w:rsid w:val="00F93AD2"/>
    <w:rsid w:val="00F93F26"/>
    <w:rsid w:val="00F9438B"/>
    <w:rsid w:val="00F94542"/>
    <w:rsid w:val="00F95340"/>
    <w:rsid w:val="00F9585F"/>
    <w:rsid w:val="00F95B40"/>
    <w:rsid w:val="00F95BC6"/>
    <w:rsid w:val="00F965A9"/>
    <w:rsid w:val="00F96BF5"/>
    <w:rsid w:val="00F96FE8"/>
    <w:rsid w:val="00F9727B"/>
    <w:rsid w:val="00F97741"/>
    <w:rsid w:val="00F977EE"/>
    <w:rsid w:val="00F97A80"/>
    <w:rsid w:val="00F97F14"/>
    <w:rsid w:val="00F97FD9"/>
    <w:rsid w:val="00FA0192"/>
    <w:rsid w:val="00FA0E50"/>
    <w:rsid w:val="00FA1209"/>
    <w:rsid w:val="00FA1F83"/>
    <w:rsid w:val="00FA25E9"/>
    <w:rsid w:val="00FA2C1C"/>
    <w:rsid w:val="00FA2C40"/>
    <w:rsid w:val="00FA362B"/>
    <w:rsid w:val="00FA3992"/>
    <w:rsid w:val="00FA48AF"/>
    <w:rsid w:val="00FA48E3"/>
    <w:rsid w:val="00FA5527"/>
    <w:rsid w:val="00FA61FC"/>
    <w:rsid w:val="00FA642F"/>
    <w:rsid w:val="00FA678F"/>
    <w:rsid w:val="00FA7128"/>
    <w:rsid w:val="00FA713C"/>
    <w:rsid w:val="00FA733C"/>
    <w:rsid w:val="00FA7463"/>
    <w:rsid w:val="00FB04EC"/>
    <w:rsid w:val="00FB0A1F"/>
    <w:rsid w:val="00FB0EB7"/>
    <w:rsid w:val="00FB10E4"/>
    <w:rsid w:val="00FB1329"/>
    <w:rsid w:val="00FB18A7"/>
    <w:rsid w:val="00FB2260"/>
    <w:rsid w:val="00FB30E9"/>
    <w:rsid w:val="00FB3608"/>
    <w:rsid w:val="00FB3898"/>
    <w:rsid w:val="00FB4701"/>
    <w:rsid w:val="00FB484A"/>
    <w:rsid w:val="00FB4E9D"/>
    <w:rsid w:val="00FB54E7"/>
    <w:rsid w:val="00FB55F8"/>
    <w:rsid w:val="00FB56A8"/>
    <w:rsid w:val="00FB5834"/>
    <w:rsid w:val="00FB5AD8"/>
    <w:rsid w:val="00FB66B9"/>
    <w:rsid w:val="00FB6A7D"/>
    <w:rsid w:val="00FB6DE1"/>
    <w:rsid w:val="00FB6E09"/>
    <w:rsid w:val="00FB76BB"/>
    <w:rsid w:val="00FB7F8D"/>
    <w:rsid w:val="00FC0022"/>
    <w:rsid w:val="00FC0179"/>
    <w:rsid w:val="00FC1549"/>
    <w:rsid w:val="00FC1EFF"/>
    <w:rsid w:val="00FC27BC"/>
    <w:rsid w:val="00FC32CD"/>
    <w:rsid w:val="00FC3B41"/>
    <w:rsid w:val="00FC407D"/>
    <w:rsid w:val="00FC45B8"/>
    <w:rsid w:val="00FC45E2"/>
    <w:rsid w:val="00FC496C"/>
    <w:rsid w:val="00FC4C49"/>
    <w:rsid w:val="00FC4CAD"/>
    <w:rsid w:val="00FC596F"/>
    <w:rsid w:val="00FC5F23"/>
    <w:rsid w:val="00FC714C"/>
    <w:rsid w:val="00FC7DB4"/>
    <w:rsid w:val="00FC7DE0"/>
    <w:rsid w:val="00FD01DB"/>
    <w:rsid w:val="00FD0317"/>
    <w:rsid w:val="00FD0F26"/>
    <w:rsid w:val="00FD1643"/>
    <w:rsid w:val="00FD2073"/>
    <w:rsid w:val="00FD24A9"/>
    <w:rsid w:val="00FD2899"/>
    <w:rsid w:val="00FD297C"/>
    <w:rsid w:val="00FD2AB4"/>
    <w:rsid w:val="00FD3E16"/>
    <w:rsid w:val="00FD41DC"/>
    <w:rsid w:val="00FD505E"/>
    <w:rsid w:val="00FD5090"/>
    <w:rsid w:val="00FD6904"/>
    <w:rsid w:val="00FD6A59"/>
    <w:rsid w:val="00FD6E24"/>
    <w:rsid w:val="00FD7B86"/>
    <w:rsid w:val="00FD7CB4"/>
    <w:rsid w:val="00FE025C"/>
    <w:rsid w:val="00FE079E"/>
    <w:rsid w:val="00FE0AB7"/>
    <w:rsid w:val="00FE0CBD"/>
    <w:rsid w:val="00FE0E9B"/>
    <w:rsid w:val="00FE2D12"/>
    <w:rsid w:val="00FE3010"/>
    <w:rsid w:val="00FE382B"/>
    <w:rsid w:val="00FE38E5"/>
    <w:rsid w:val="00FE39EB"/>
    <w:rsid w:val="00FE45D2"/>
    <w:rsid w:val="00FE484C"/>
    <w:rsid w:val="00FE4906"/>
    <w:rsid w:val="00FE51B1"/>
    <w:rsid w:val="00FE60E9"/>
    <w:rsid w:val="00FE6326"/>
    <w:rsid w:val="00FE6363"/>
    <w:rsid w:val="00FE6DFF"/>
    <w:rsid w:val="00FE7690"/>
    <w:rsid w:val="00FE7927"/>
    <w:rsid w:val="00FE797F"/>
    <w:rsid w:val="00FE7BCC"/>
    <w:rsid w:val="00FF0A4D"/>
    <w:rsid w:val="00FF194A"/>
    <w:rsid w:val="00FF1D4D"/>
    <w:rsid w:val="00FF2883"/>
    <w:rsid w:val="00FF2FC4"/>
    <w:rsid w:val="00FF3674"/>
    <w:rsid w:val="00FF42C8"/>
    <w:rsid w:val="00FF4444"/>
    <w:rsid w:val="00FF4792"/>
    <w:rsid w:val="00FF4BA2"/>
    <w:rsid w:val="00FF5509"/>
    <w:rsid w:val="00FF55C4"/>
    <w:rsid w:val="00FF5A6D"/>
    <w:rsid w:val="00FF5AE9"/>
    <w:rsid w:val="00FF5B6A"/>
    <w:rsid w:val="00FF5F3E"/>
    <w:rsid w:val="00FF6441"/>
    <w:rsid w:val="00FF783B"/>
    <w:rsid w:val="00FF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93DC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Body Text Indent"/>
    <w:basedOn w:val="a"/>
    <w:link w:val="a4"/>
    <w:rsid w:val="002D5024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D50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2D502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2D50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Стиль1"/>
    <w:basedOn w:val="a"/>
    <w:link w:val="10"/>
    <w:uiPriority w:val="99"/>
    <w:qFormat/>
    <w:rsid w:val="00F0400D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F040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Стиль1 Знак"/>
    <w:basedOn w:val="a0"/>
    <w:link w:val="1"/>
    <w:uiPriority w:val="99"/>
    <w:rsid w:val="00F0400D"/>
    <w:rPr>
      <w:rFonts w:ascii="Times New Roman" w:hAnsi="Times New Roman" w:cs="Times New Roman"/>
      <w:sz w:val="28"/>
      <w:szCs w:val="28"/>
    </w:rPr>
  </w:style>
  <w:style w:type="paragraph" w:styleId="3">
    <w:name w:val="Body Text 3"/>
    <w:basedOn w:val="a"/>
    <w:link w:val="30"/>
    <w:rsid w:val="00F0400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F0400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Без интервала1"/>
    <w:rsid w:val="00F0400D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header"/>
    <w:basedOn w:val="a"/>
    <w:link w:val="a8"/>
    <w:uiPriority w:val="99"/>
    <w:unhideWhenUsed/>
    <w:rsid w:val="00F0400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F040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04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040C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4328F3"/>
    <w:pPr>
      <w:ind w:left="720"/>
      <w:contextualSpacing/>
    </w:pPr>
  </w:style>
  <w:style w:type="table" w:styleId="ac">
    <w:name w:val="Table Grid"/>
    <w:basedOn w:val="a1"/>
    <w:uiPriority w:val="59"/>
    <w:rsid w:val="00FC1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uiPriority w:val="99"/>
    <w:unhideWhenUsed/>
    <w:rsid w:val="00D41D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41DE9"/>
  </w:style>
  <w:style w:type="paragraph" w:customStyle="1" w:styleId="af">
    <w:name w:val="Осн.текст"/>
    <w:basedOn w:val="a"/>
    <w:rsid w:val="00244F79"/>
    <w:pPr>
      <w:spacing w:after="0" w:line="288" w:lineRule="auto"/>
      <w:ind w:right="792" w:firstLine="720"/>
      <w:jc w:val="both"/>
    </w:pPr>
    <w:rPr>
      <w:rFonts w:ascii="Arial" w:eastAsia="Times New Roman" w:hAnsi="Arial" w:cs="Times New Roman"/>
      <w:szCs w:val="20"/>
      <w:lang w:eastAsia="ru-RU"/>
    </w:rPr>
  </w:style>
  <w:style w:type="character" w:styleId="af0">
    <w:name w:val="annotation reference"/>
    <w:basedOn w:val="a0"/>
    <w:uiPriority w:val="99"/>
    <w:semiHidden/>
    <w:unhideWhenUsed/>
    <w:rsid w:val="00244F79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44F79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44F79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44F7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244F79"/>
    <w:rPr>
      <w:b/>
      <w:bCs/>
      <w:sz w:val="20"/>
      <w:szCs w:val="20"/>
    </w:rPr>
  </w:style>
  <w:style w:type="character" w:styleId="af5">
    <w:name w:val="Hyperlink"/>
    <w:basedOn w:val="a0"/>
    <w:uiPriority w:val="99"/>
    <w:unhideWhenUsed/>
    <w:rsid w:val="00244F79"/>
    <w:rPr>
      <w:color w:val="0000FF" w:themeColor="hyperlink"/>
      <w:u w:val="single"/>
    </w:rPr>
  </w:style>
  <w:style w:type="paragraph" w:styleId="af6">
    <w:name w:val="Revision"/>
    <w:hidden/>
    <w:uiPriority w:val="99"/>
    <w:semiHidden/>
    <w:rsid w:val="0075563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93DC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Body Text Indent"/>
    <w:basedOn w:val="a"/>
    <w:link w:val="a4"/>
    <w:rsid w:val="002D5024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D50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2D502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2D50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Стиль1"/>
    <w:basedOn w:val="a"/>
    <w:link w:val="10"/>
    <w:uiPriority w:val="99"/>
    <w:qFormat/>
    <w:rsid w:val="00F0400D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F040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Стиль1 Знак"/>
    <w:basedOn w:val="a0"/>
    <w:link w:val="1"/>
    <w:uiPriority w:val="99"/>
    <w:rsid w:val="00F0400D"/>
    <w:rPr>
      <w:rFonts w:ascii="Times New Roman" w:hAnsi="Times New Roman" w:cs="Times New Roman"/>
      <w:sz w:val="28"/>
      <w:szCs w:val="28"/>
    </w:rPr>
  </w:style>
  <w:style w:type="paragraph" w:styleId="3">
    <w:name w:val="Body Text 3"/>
    <w:basedOn w:val="a"/>
    <w:link w:val="30"/>
    <w:rsid w:val="00F0400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F0400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Без интервала1"/>
    <w:rsid w:val="00F0400D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header"/>
    <w:basedOn w:val="a"/>
    <w:link w:val="a8"/>
    <w:uiPriority w:val="99"/>
    <w:unhideWhenUsed/>
    <w:rsid w:val="00F0400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F040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04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040C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4328F3"/>
    <w:pPr>
      <w:ind w:left="720"/>
      <w:contextualSpacing/>
    </w:pPr>
  </w:style>
  <w:style w:type="table" w:styleId="ac">
    <w:name w:val="Table Grid"/>
    <w:basedOn w:val="a1"/>
    <w:uiPriority w:val="59"/>
    <w:rsid w:val="00FC1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uiPriority w:val="99"/>
    <w:unhideWhenUsed/>
    <w:rsid w:val="00D41D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41DE9"/>
  </w:style>
  <w:style w:type="paragraph" w:customStyle="1" w:styleId="af">
    <w:name w:val="Осн.текст"/>
    <w:basedOn w:val="a"/>
    <w:rsid w:val="00244F79"/>
    <w:pPr>
      <w:spacing w:after="0" w:line="288" w:lineRule="auto"/>
      <w:ind w:right="792" w:firstLine="720"/>
      <w:jc w:val="both"/>
    </w:pPr>
    <w:rPr>
      <w:rFonts w:ascii="Arial" w:eastAsia="Times New Roman" w:hAnsi="Arial" w:cs="Times New Roman"/>
      <w:szCs w:val="20"/>
      <w:lang w:eastAsia="ru-RU"/>
    </w:rPr>
  </w:style>
  <w:style w:type="character" w:styleId="af0">
    <w:name w:val="annotation reference"/>
    <w:basedOn w:val="a0"/>
    <w:uiPriority w:val="99"/>
    <w:semiHidden/>
    <w:unhideWhenUsed/>
    <w:rsid w:val="00244F79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44F79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44F79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44F7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244F79"/>
    <w:rPr>
      <w:b/>
      <w:bCs/>
      <w:sz w:val="20"/>
      <w:szCs w:val="20"/>
    </w:rPr>
  </w:style>
  <w:style w:type="character" w:styleId="af5">
    <w:name w:val="Hyperlink"/>
    <w:basedOn w:val="a0"/>
    <w:uiPriority w:val="99"/>
    <w:unhideWhenUsed/>
    <w:rsid w:val="00244F79"/>
    <w:rPr>
      <w:color w:val="0000FF" w:themeColor="hyperlink"/>
      <w:u w:val="single"/>
    </w:rPr>
  </w:style>
  <w:style w:type="paragraph" w:styleId="af6">
    <w:name w:val="Revision"/>
    <w:hidden/>
    <w:uiPriority w:val="99"/>
    <w:semiHidden/>
    <w:rsid w:val="007556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1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902A9F681E0B09123C72149746B62606D18AB8DC16515B78A4BA6EC5F974F0B4E62028548648A0E605732l2FAD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902A9F681E0B09123C72149746B62606D18AB8DC16315B78A4BA6EC5F974F0B4E62028548648A0E605732l2FAD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93A9BD2DF311E4C530B2E2603751B4FF7FCE336DCB565D1F79156D972A69F804B6818329F6A4DF9FCF0B9C73H5C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3A9BD2DF311E4C530B2E2603751B4FF7FCE336DCB565D1F79156D972A69F804B6818329F6A4DF9FCF0B9C73H5C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09125-6A9E-46CC-B044-838D4C67F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12132</Words>
  <Characters>69157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81127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Шпилько Евгений Сергеевич</dc:creator>
  <cp:lastModifiedBy>Бабышева Наталья Борисовна</cp:lastModifiedBy>
  <cp:revision>3</cp:revision>
  <cp:lastPrinted>2013-09-26T12:29:00Z</cp:lastPrinted>
  <dcterms:created xsi:type="dcterms:W3CDTF">2013-09-28T08:37:00Z</dcterms:created>
  <dcterms:modified xsi:type="dcterms:W3CDTF">2013-09-28T08:37:00Z</dcterms:modified>
</cp:coreProperties>
</file>