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483E" w:rsidRPr="00BA10CA" w:rsidRDefault="00C96532" w:rsidP="006C483E">
      <w:pPr>
        <w:pStyle w:val="a7"/>
        <w:tabs>
          <w:tab w:val="clear" w:pos="4153"/>
          <w:tab w:val="clear" w:pos="8306"/>
        </w:tabs>
        <w:jc w:val="center"/>
        <w:rPr>
          <w:b/>
          <w:bCs/>
          <w:lang w:val="en-US"/>
        </w:rPr>
      </w:pPr>
      <w:r w:rsidRPr="00BA10CA">
        <w:rPr>
          <w:b/>
          <w:bCs/>
          <w:noProof/>
        </w:rPr>
        <w:drawing>
          <wp:inline distT="0" distB="0" distL="0" distR="0">
            <wp:extent cx="5524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483E" w:rsidRPr="00BA10CA" w:rsidRDefault="006C483E" w:rsidP="006C483E">
      <w:pPr>
        <w:jc w:val="center"/>
      </w:pPr>
    </w:p>
    <w:p w:rsidR="009E0106" w:rsidRPr="001A5DCC" w:rsidRDefault="00693FE2" w:rsidP="009E0106">
      <w:pPr>
        <w:jc w:val="center"/>
        <w:rPr>
          <w:b/>
          <w:sz w:val="28"/>
          <w:szCs w:val="28"/>
        </w:rPr>
      </w:pPr>
      <w:r w:rsidRPr="001A5DCC">
        <w:rPr>
          <w:b/>
          <w:sz w:val="28"/>
          <w:szCs w:val="28"/>
        </w:rPr>
        <w:t>МИНИСТЕРСТВО</w:t>
      </w:r>
      <w:r w:rsidR="009E0106" w:rsidRPr="001A5DCC">
        <w:rPr>
          <w:b/>
          <w:sz w:val="28"/>
          <w:szCs w:val="28"/>
        </w:rPr>
        <w:t xml:space="preserve"> ФИНАНСОВ И НАЛОГОВОЙ ПОЛИТИКИ НОВОСИБИРСКОЙ ОБЛАСТИ</w:t>
      </w:r>
    </w:p>
    <w:p w:rsidR="009E0106" w:rsidRPr="001A5DCC" w:rsidRDefault="009E0106" w:rsidP="009E0106">
      <w:pPr>
        <w:jc w:val="center"/>
        <w:rPr>
          <w:sz w:val="28"/>
          <w:szCs w:val="28"/>
        </w:rPr>
      </w:pPr>
    </w:p>
    <w:p w:rsidR="009E0106" w:rsidRPr="001A5DCC" w:rsidRDefault="009E0106" w:rsidP="009E0106">
      <w:pPr>
        <w:jc w:val="center"/>
        <w:rPr>
          <w:b/>
          <w:sz w:val="28"/>
          <w:szCs w:val="28"/>
        </w:rPr>
      </w:pPr>
      <w:r w:rsidRPr="001A5DCC">
        <w:rPr>
          <w:b/>
          <w:sz w:val="28"/>
          <w:szCs w:val="28"/>
        </w:rPr>
        <w:t>ПОЯСНИТЕЛЬНАЯ ЗАПИСКА</w:t>
      </w:r>
    </w:p>
    <w:p w:rsidR="0055297D" w:rsidRPr="001A5DCC" w:rsidRDefault="0055297D" w:rsidP="009E0106">
      <w:pPr>
        <w:jc w:val="center"/>
        <w:rPr>
          <w:b/>
          <w:sz w:val="28"/>
          <w:szCs w:val="28"/>
        </w:rPr>
      </w:pPr>
    </w:p>
    <w:p w:rsidR="00701AC9" w:rsidRPr="00873F29" w:rsidRDefault="00F05C3F" w:rsidP="00873F29">
      <w:pPr>
        <w:pStyle w:val="5"/>
        <w:keepNext/>
        <w:spacing w:before="0" w:after="0"/>
        <w:jc w:val="center"/>
        <w:rPr>
          <w:rFonts w:eastAsia="Arial Unicode MS"/>
          <w:b w:val="0"/>
          <w:i w:val="0"/>
          <w:iCs w:val="0"/>
          <w:sz w:val="28"/>
          <w:szCs w:val="28"/>
        </w:rPr>
      </w:pPr>
      <w:r w:rsidRPr="00B53CB7">
        <w:rPr>
          <w:rFonts w:eastAsia="Arial Unicode MS"/>
          <w:b w:val="0"/>
          <w:i w:val="0"/>
          <w:iCs w:val="0"/>
          <w:sz w:val="28"/>
          <w:szCs w:val="28"/>
        </w:rPr>
        <w:t xml:space="preserve">к </w:t>
      </w:r>
      <w:r w:rsidR="00B045FD" w:rsidRPr="00B53CB7">
        <w:rPr>
          <w:rFonts w:eastAsia="Arial Unicode MS"/>
          <w:b w:val="0"/>
          <w:i w:val="0"/>
          <w:iCs w:val="0"/>
          <w:sz w:val="28"/>
          <w:szCs w:val="28"/>
        </w:rPr>
        <w:t xml:space="preserve">информации о результатах проведения оценки эффективности государственной программы Новосибирской области «Управление </w:t>
      </w:r>
      <w:r w:rsidR="00D46DCE">
        <w:rPr>
          <w:rFonts w:eastAsia="Arial Unicode MS"/>
          <w:b w:val="0"/>
          <w:i w:val="0"/>
          <w:iCs w:val="0"/>
          <w:sz w:val="28"/>
          <w:szCs w:val="28"/>
        </w:rPr>
        <w:t>финан</w:t>
      </w:r>
      <w:r w:rsidR="00B045FD" w:rsidRPr="00B53CB7">
        <w:rPr>
          <w:rFonts w:eastAsia="Arial Unicode MS"/>
          <w:b w:val="0"/>
          <w:i w:val="0"/>
          <w:iCs w:val="0"/>
          <w:sz w:val="28"/>
          <w:szCs w:val="28"/>
        </w:rPr>
        <w:t>сами в Новосибирской области» за 20</w:t>
      </w:r>
      <w:r w:rsidR="00D46DCE">
        <w:rPr>
          <w:rFonts w:eastAsia="Arial Unicode MS"/>
          <w:b w:val="0"/>
          <w:i w:val="0"/>
          <w:iCs w:val="0"/>
          <w:sz w:val="28"/>
          <w:szCs w:val="28"/>
        </w:rPr>
        <w:t>2</w:t>
      </w:r>
      <w:r w:rsidR="00E355F4">
        <w:rPr>
          <w:rFonts w:eastAsia="Arial Unicode MS"/>
          <w:b w:val="0"/>
          <w:i w:val="0"/>
          <w:iCs w:val="0"/>
          <w:sz w:val="28"/>
          <w:szCs w:val="28"/>
        </w:rPr>
        <w:t>4</w:t>
      </w:r>
      <w:r w:rsidR="00B045FD" w:rsidRPr="00B53CB7">
        <w:rPr>
          <w:rFonts w:eastAsia="Arial Unicode MS"/>
          <w:b w:val="0"/>
          <w:i w:val="0"/>
          <w:iCs w:val="0"/>
          <w:sz w:val="28"/>
          <w:szCs w:val="28"/>
        </w:rPr>
        <w:t xml:space="preserve"> год</w:t>
      </w:r>
    </w:p>
    <w:p w:rsidR="00701AC9" w:rsidRPr="006C29E7" w:rsidRDefault="00701AC9" w:rsidP="00ED084E">
      <w:pPr>
        <w:rPr>
          <w:rFonts w:eastAsia="Arial Unicode MS"/>
          <w:sz w:val="28"/>
          <w:szCs w:val="28"/>
        </w:rPr>
      </w:pPr>
    </w:p>
    <w:p w:rsidR="00ED084E" w:rsidRPr="006C29E7" w:rsidRDefault="004F630A" w:rsidP="004F630A">
      <w:pPr>
        <w:pStyle w:val="a9"/>
        <w:ind w:left="0" w:firstLine="709"/>
        <w:jc w:val="both"/>
        <w:rPr>
          <w:rFonts w:eastAsia="Arial Unicode MS"/>
          <w:b/>
          <w:sz w:val="28"/>
          <w:szCs w:val="28"/>
        </w:rPr>
      </w:pPr>
      <w:r>
        <w:rPr>
          <w:rFonts w:eastAsia="Arial Unicode MS"/>
          <w:b/>
          <w:sz w:val="28"/>
          <w:szCs w:val="28"/>
        </w:rPr>
        <w:t>1. </w:t>
      </w:r>
      <w:r w:rsidR="00ED084E" w:rsidRPr="006C29E7">
        <w:rPr>
          <w:rFonts w:eastAsia="Arial Unicode MS"/>
          <w:b/>
          <w:sz w:val="28"/>
          <w:szCs w:val="28"/>
        </w:rPr>
        <w:t>Правовые и методологические основы формирования оценки эффективности.</w:t>
      </w:r>
    </w:p>
    <w:p w:rsidR="00933B50" w:rsidRPr="006C29E7" w:rsidRDefault="00933B50" w:rsidP="00933B50">
      <w:pPr>
        <w:pStyle w:val="a9"/>
        <w:ind w:left="709"/>
        <w:jc w:val="both"/>
        <w:rPr>
          <w:rFonts w:eastAsia="Arial Unicode MS"/>
          <w:b/>
          <w:sz w:val="28"/>
          <w:szCs w:val="28"/>
        </w:rPr>
      </w:pPr>
    </w:p>
    <w:p w:rsidR="00ED084E" w:rsidRPr="005A39B1" w:rsidRDefault="00ED084E" w:rsidP="00A4491F">
      <w:pPr>
        <w:pStyle w:val="a9"/>
        <w:ind w:left="0" w:firstLine="709"/>
        <w:jc w:val="both"/>
        <w:rPr>
          <w:b/>
          <w:sz w:val="28"/>
          <w:szCs w:val="28"/>
        </w:rPr>
      </w:pPr>
      <w:r w:rsidRPr="005A39B1">
        <w:rPr>
          <w:rFonts w:eastAsia="Arial Unicode MS"/>
          <w:sz w:val="28"/>
          <w:szCs w:val="28"/>
        </w:rPr>
        <w:t xml:space="preserve">Проведение оценки эффективности государственной программы Новосибирской области </w:t>
      </w:r>
      <w:r w:rsidR="00A4491F" w:rsidRPr="005A39B1">
        <w:rPr>
          <w:sz w:val="28"/>
          <w:szCs w:val="28"/>
        </w:rPr>
        <w:t>«Управление</w:t>
      </w:r>
      <w:r w:rsidR="00D46DCE" w:rsidRPr="005A39B1">
        <w:rPr>
          <w:sz w:val="28"/>
          <w:szCs w:val="28"/>
        </w:rPr>
        <w:t xml:space="preserve"> </w:t>
      </w:r>
      <w:r w:rsidR="00A4491F" w:rsidRPr="005A39B1">
        <w:rPr>
          <w:sz w:val="28"/>
          <w:szCs w:val="28"/>
        </w:rPr>
        <w:t>финансами в Н</w:t>
      </w:r>
      <w:r w:rsidR="000E01B3" w:rsidRPr="005A39B1">
        <w:rPr>
          <w:sz w:val="28"/>
          <w:szCs w:val="28"/>
        </w:rPr>
        <w:t>овосибирской области</w:t>
      </w:r>
      <w:r w:rsidR="00A4491F" w:rsidRPr="005A39B1">
        <w:rPr>
          <w:sz w:val="28"/>
          <w:szCs w:val="28"/>
        </w:rPr>
        <w:t xml:space="preserve">» </w:t>
      </w:r>
      <w:r w:rsidRPr="005A39B1">
        <w:rPr>
          <w:sz w:val="28"/>
          <w:szCs w:val="28"/>
        </w:rPr>
        <w:t xml:space="preserve">(далее – </w:t>
      </w:r>
      <w:r w:rsidR="00F27929">
        <w:rPr>
          <w:sz w:val="28"/>
          <w:szCs w:val="28"/>
        </w:rPr>
        <w:t>госпрограмма</w:t>
      </w:r>
      <w:r w:rsidRPr="005A39B1">
        <w:rPr>
          <w:sz w:val="28"/>
          <w:szCs w:val="28"/>
        </w:rPr>
        <w:t>)</w:t>
      </w:r>
      <w:r w:rsidR="00A4491F" w:rsidRPr="005A39B1">
        <w:rPr>
          <w:sz w:val="28"/>
          <w:szCs w:val="28"/>
        </w:rPr>
        <w:t xml:space="preserve"> регламентирован</w:t>
      </w:r>
      <w:r w:rsidR="002578C2" w:rsidRPr="005A39B1">
        <w:rPr>
          <w:sz w:val="28"/>
          <w:szCs w:val="28"/>
        </w:rPr>
        <w:t>о</w:t>
      </w:r>
      <w:r w:rsidR="00A4491F" w:rsidRPr="005A39B1">
        <w:rPr>
          <w:sz w:val="28"/>
          <w:szCs w:val="28"/>
        </w:rPr>
        <w:t xml:space="preserve"> следующими документами:</w:t>
      </w:r>
    </w:p>
    <w:p w:rsidR="00A4491F" w:rsidRPr="005A39B1" w:rsidRDefault="004F630A" w:rsidP="004F630A">
      <w:pPr>
        <w:pStyle w:val="a9"/>
        <w:widowControl w:val="0"/>
        <w:ind w:left="0" w:firstLine="709"/>
        <w:jc w:val="both"/>
        <w:rPr>
          <w:sz w:val="28"/>
          <w:szCs w:val="28"/>
        </w:rPr>
      </w:pPr>
      <w:r w:rsidRPr="005A39B1">
        <w:rPr>
          <w:sz w:val="28"/>
          <w:szCs w:val="28"/>
        </w:rPr>
        <w:t>1) </w:t>
      </w:r>
      <w:r w:rsidR="00A4491F" w:rsidRPr="005A39B1">
        <w:rPr>
          <w:sz w:val="28"/>
          <w:szCs w:val="28"/>
        </w:rPr>
        <w:t>Порядком принятия решений о разработке государственных программ Новосибирской области, а также формирования и реализации указанных программ, утвержденн</w:t>
      </w:r>
      <w:r w:rsidR="000E01B3" w:rsidRPr="005A39B1">
        <w:rPr>
          <w:sz w:val="28"/>
          <w:szCs w:val="28"/>
        </w:rPr>
        <w:t>ым</w:t>
      </w:r>
      <w:r w:rsidR="00A4491F" w:rsidRPr="005A39B1">
        <w:rPr>
          <w:sz w:val="28"/>
          <w:szCs w:val="28"/>
        </w:rPr>
        <w:t xml:space="preserve"> постановлением Правительства Новосибирской области от 28.03.2014 № 125-п; </w:t>
      </w:r>
    </w:p>
    <w:p w:rsidR="00B045FD" w:rsidRPr="001D5B48" w:rsidRDefault="004F630A" w:rsidP="004F630A">
      <w:pPr>
        <w:pStyle w:val="a9"/>
        <w:adjustRightInd w:val="0"/>
        <w:ind w:left="0" w:firstLine="709"/>
        <w:jc w:val="both"/>
        <w:rPr>
          <w:sz w:val="28"/>
          <w:szCs w:val="28"/>
        </w:rPr>
      </w:pPr>
      <w:r w:rsidRPr="005A39B1">
        <w:rPr>
          <w:sz w:val="28"/>
          <w:szCs w:val="28"/>
        </w:rPr>
        <w:t>2) </w:t>
      </w:r>
      <w:r w:rsidR="002578C2" w:rsidRPr="005A39B1">
        <w:rPr>
          <w:sz w:val="28"/>
          <w:szCs w:val="28"/>
        </w:rPr>
        <w:t>Приложением № </w:t>
      </w:r>
      <w:r w:rsidR="00BA088F" w:rsidRPr="005A39B1">
        <w:rPr>
          <w:sz w:val="28"/>
          <w:szCs w:val="28"/>
        </w:rPr>
        <w:t xml:space="preserve">8 Методических указаний по разработке и реализации государственных программ Новосибирской области, утверждённых приказом министерства экономического развития Новосибирской области от </w:t>
      </w:r>
      <w:r w:rsidR="000E01B3" w:rsidRPr="005A39B1">
        <w:rPr>
          <w:sz w:val="28"/>
          <w:szCs w:val="28"/>
        </w:rPr>
        <w:t>29.12.2017</w:t>
      </w:r>
      <w:r w:rsidR="00BA088F" w:rsidRPr="005A39B1">
        <w:rPr>
          <w:sz w:val="28"/>
          <w:szCs w:val="28"/>
        </w:rPr>
        <w:t xml:space="preserve"> №</w:t>
      </w:r>
      <w:r w:rsidR="00250C02" w:rsidRPr="005A39B1">
        <w:rPr>
          <w:sz w:val="28"/>
          <w:szCs w:val="28"/>
        </w:rPr>
        <w:t> </w:t>
      </w:r>
      <w:r w:rsidR="000E01B3" w:rsidRPr="005A39B1">
        <w:rPr>
          <w:sz w:val="28"/>
          <w:szCs w:val="28"/>
        </w:rPr>
        <w:t>154</w:t>
      </w:r>
      <w:r w:rsidR="00BA088F" w:rsidRPr="005A39B1">
        <w:rPr>
          <w:sz w:val="28"/>
          <w:szCs w:val="28"/>
        </w:rPr>
        <w:t xml:space="preserve">, </w:t>
      </w:r>
      <w:r w:rsidR="00A4491F" w:rsidRPr="005A39B1">
        <w:rPr>
          <w:sz w:val="28"/>
          <w:szCs w:val="28"/>
        </w:rPr>
        <w:t>(далее – Методические указания</w:t>
      </w:r>
      <w:r w:rsidR="00BA088F" w:rsidRPr="005A39B1">
        <w:rPr>
          <w:sz w:val="28"/>
          <w:szCs w:val="28"/>
        </w:rPr>
        <w:t>)</w:t>
      </w:r>
      <w:r w:rsidR="00A4491F" w:rsidRPr="005A39B1">
        <w:rPr>
          <w:sz w:val="28"/>
          <w:szCs w:val="28"/>
        </w:rPr>
        <w:t>.</w:t>
      </w:r>
    </w:p>
    <w:p w:rsidR="00933B50" w:rsidRDefault="00933B50" w:rsidP="00933B50">
      <w:pPr>
        <w:pStyle w:val="a9"/>
        <w:adjustRightInd w:val="0"/>
        <w:ind w:left="709"/>
        <w:jc w:val="both"/>
        <w:rPr>
          <w:sz w:val="28"/>
          <w:szCs w:val="28"/>
          <w:highlight w:val="yellow"/>
        </w:rPr>
      </w:pPr>
    </w:p>
    <w:p w:rsidR="00BF21BF" w:rsidRPr="005C745C" w:rsidRDefault="004F630A" w:rsidP="004F630A">
      <w:pPr>
        <w:pStyle w:val="a9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2. </w:t>
      </w:r>
      <w:r w:rsidR="00BF21BF" w:rsidRPr="005C745C">
        <w:rPr>
          <w:b/>
          <w:sz w:val="28"/>
          <w:szCs w:val="28"/>
        </w:rPr>
        <w:t>Методические особенности проведения оценки эффективности.</w:t>
      </w:r>
    </w:p>
    <w:p w:rsidR="00BF21BF" w:rsidRPr="005C745C" w:rsidRDefault="00BF21BF" w:rsidP="00BF21BF">
      <w:pPr>
        <w:pStyle w:val="a9"/>
        <w:ind w:left="709"/>
        <w:jc w:val="both"/>
        <w:rPr>
          <w:b/>
          <w:sz w:val="28"/>
          <w:szCs w:val="28"/>
        </w:rPr>
      </w:pPr>
    </w:p>
    <w:p w:rsidR="00C9231C" w:rsidRPr="006F2E7C" w:rsidRDefault="006C344A" w:rsidP="00BF21B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F2E7C">
        <w:rPr>
          <w:color w:val="auto"/>
          <w:sz w:val="28"/>
          <w:szCs w:val="28"/>
        </w:rPr>
        <w:t>1</w:t>
      </w:r>
      <w:r w:rsidR="00BF21BF" w:rsidRPr="006F2E7C">
        <w:rPr>
          <w:color w:val="auto"/>
          <w:sz w:val="28"/>
          <w:szCs w:val="28"/>
        </w:rPr>
        <w:t>)</w:t>
      </w:r>
      <w:r w:rsidR="00F81A7C" w:rsidRPr="006F2E7C">
        <w:rPr>
          <w:color w:val="auto"/>
          <w:sz w:val="28"/>
          <w:szCs w:val="28"/>
        </w:rPr>
        <w:t> </w:t>
      </w:r>
      <w:r w:rsidR="00A0560A">
        <w:rPr>
          <w:color w:val="auto"/>
          <w:sz w:val="28"/>
          <w:szCs w:val="28"/>
        </w:rPr>
        <w:t>Показатели</w:t>
      </w:r>
      <w:r w:rsidR="00C9231C" w:rsidRPr="006F2E7C">
        <w:rPr>
          <w:color w:val="auto"/>
          <w:sz w:val="28"/>
          <w:szCs w:val="28"/>
        </w:rPr>
        <w:t xml:space="preserve"> госпрограммы и ее структурных элементов (далее </w:t>
      </w:r>
      <w:r w:rsidR="00213480">
        <w:rPr>
          <w:color w:val="auto"/>
          <w:sz w:val="28"/>
          <w:szCs w:val="28"/>
        </w:rPr>
        <w:t>–</w:t>
      </w:r>
      <w:r w:rsidR="00C9231C" w:rsidRPr="006F2E7C">
        <w:rPr>
          <w:color w:val="auto"/>
          <w:sz w:val="28"/>
          <w:szCs w:val="28"/>
        </w:rPr>
        <w:t xml:space="preserve"> СЭ</w:t>
      </w:r>
      <w:r w:rsidR="00213480">
        <w:rPr>
          <w:color w:val="auto"/>
          <w:sz w:val="28"/>
          <w:szCs w:val="28"/>
        </w:rPr>
        <w:t>, показатели</w:t>
      </w:r>
      <w:r w:rsidR="00C9231C" w:rsidRPr="006F2E7C">
        <w:rPr>
          <w:color w:val="auto"/>
          <w:sz w:val="28"/>
          <w:szCs w:val="28"/>
        </w:rPr>
        <w:t>) утверждены паспорт</w:t>
      </w:r>
      <w:r w:rsidR="006F2E7C" w:rsidRPr="006F2E7C">
        <w:rPr>
          <w:color w:val="auto"/>
          <w:sz w:val="28"/>
          <w:szCs w:val="28"/>
        </w:rPr>
        <w:t>ами</w:t>
      </w:r>
      <w:r w:rsidR="00C9231C" w:rsidRPr="006F2E7C">
        <w:rPr>
          <w:color w:val="auto"/>
          <w:sz w:val="28"/>
          <w:szCs w:val="28"/>
        </w:rPr>
        <w:t xml:space="preserve"> госпрограммы и ее СЭ в ГИИС «Электронный бюджет»</w:t>
      </w:r>
      <w:r w:rsidR="00CE0203">
        <w:rPr>
          <w:color w:val="auto"/>
          <w:sz w:val="28"/>
          <w:szCs w:val="28"/>
        </w:rPr>
        <w:t>;</w:t>
      </w:r>
    </w:p>
    <w:p w:rsidR="00BF21BF" w:rsidRPr="00A0560A" w:rsidRDefault="007816D6" w:rsidP="00BF21BF">
      <w:pPr>
        <w:pStyle w:val="a9"/>
        <w:ind w:left="0" w:firstLine="709"/>
        <w:jc w:val="both"/>
        <w:rPr>
          <w:sz w:val="28"/>
          <w:szCs w:val="28"/>
        </w:rPr>
      </w:pPr>
      <w:r w:rsidRPr="00A0560A">
        <w:rPr>
          <w:sz w:val="28"/>
          <w:szCs w:val="28"/>
        </w:rPr>
        <w:t>2</w:t>
      </w:r>
      <w:r w:rsidR="00250C02" w:rsidRPr="00A0560A">
        <w:rPr>
          <w:sz w:val="28"/>
          <w:szCs w:val="28"/>
        </w:rPr>
        <w:t>) </w:t>
      </w:r>
      <w:r w:rsidR="00BF21BF" w:rsidRPr="00A0560A">
        <w:rPr>
          <w:sz w:val="28"/>
          <w:szCs w:val="28"/>
        </w:rPr>
        <w:t xml:space="preserve">Фактические значения </w:t>
      </w:r>
      <w:r w:rsidR="00A0560A" w:rsidRPr="00A0560A">
        <w:rPr>
          <w:sz w:val="28"/>
          <w:szCs w:val="28"/>
        </w:rPr>
        <w:t xml:space="preserve">показателей </w:t>
      </w:r>
      <w:r w:rsidR="00BF21BF" w:rsidRPr="00A0560A">
        <w:rPr>
          <w:sz w:val="28"/>
          <w:szCs w:val="28"/>
        </w:rPr>
        <w:t>отражены в</w:t>
      </w:r>
      <w:r w:rsidR="0071078F" w:rsidRPr="00A0560A">
        <w:rPr>
          <w:sz w:val="28"/>
          <w:szCs w:val="28"/>
        </w:rPr>
        <w:t xml:space="preserve"> таблице 1 в</w:t>
      </w:r>
      <w:r w:rsidR="00BF21BF" w:rsidRPr="00A0560A">
        <w:rPr>
          <w:sz w:val="28"/>
          <w:szCs w:val="28"/>
        </w:rPr>
        <w:t xml:space="preserve"> соответствии с годовым отчетом о ходе реализации </w:t>
      </w:r>
      <w:r w:rsidR="00A0560A" w:rsidRPr="00A0560A">
        <w:rPr>
          <w:sz w:val="28"/>
          <w:szCs w:val="28"/>
        </w:rPr>
        <w:t>госпрограммы</w:t>
      </w:r>
      <w:r w:rsidR="00BF21BF" w:rsidRPr="00A0560A">
        <w:rPr>
          <w:sz w:val="28"/>
          <w:szCs w:val="28"/>
        </w:rPr>
        <w:t xml:space="preserve"> за 20</w:t>
      </w:r>
      <w:r w:rsidR="00250C02" w:rsidRPr="00A0560A">
        <w:rPr>
          <w:sz w:val="28"/>
          <w:szCs w:val="28"/>
        </w:rPr>
        <w:t>2</w:t>
      </w:r>
      <w:r w:rsidR="00E355F4" w:rsidRPr="00A0560A">
        <w:rPr>
          <w:sz w:val="28"/>
          <w:szCs w:val="28"/>
        </w:rPr>
        <w:t>4</w:t>
      </w:r>
      <w:r w:rsidR="00BF21BF" w:rsidRPr="00A0560A">
        <w:rPr>
          <w:sz w:val="28"/>
          <w:szCs w:val="28"/>
        </w:rPr>
        <w:t xml:space="preserve"> год;</w:t>
      </w:r>
    </w:p>
    <w:p w:rsidR="00AC086C" w:rsidRDefault="00117F25" w:rsidP="00925DE7">
      <w:pPr>
        <w:pStyle w:val="a9"/>
        <w:ind w:left="0" w:firstLine="709"/>
        <w:jc w:val="both"/>
        <w:rPr>
          <w:sz w:val="28"/>
          <w:szCs w:val="28"/>
        </w:rPr>
      </w:pPr>
      <w:r w:rsidRPr="00925DE7">
        <w:rPr>
          <w:sz w:val="28"/>
          <w:szCs w:val="28"/>
        </w:rPr>
        <w:t>3</w:t>
      </w:r>
      <w:r w:rsidR="00250C02" w:rsidRPr="00925DE7">
        <w:rPr>
          <w:sz w:val="28"/>
          <w:szCs w:val="28"/>
        </w:rPr>
        <w:t>) </w:t>
      </w:r>
      <w:r w:rsidR="00F00503" w:rsidRPr="00925DE7">
        <w:rPr>
          <w:sz w:val="28"/>
          <w:szCs w:val="28"/>
        </w:rPr>
        <w:t xml:space="preserve">Расчёт индексов результативности </w:t>
      </w:r>
      <w:r w:rsidR="00CE0203" w:rsidRPr="00925DE7">
        <w:rPr>
          <w:sz w:val="28"/>
          <w:szCs w:val="28"/>
        </w:rPr>
        <w:t>показателей</w:t>
      </w:r>
      <w:r w:rsidR="00F00503" w:rsidRPr="00925DE7">
        <w:rPr>
          <w:sz w:val="28"/>
          <w:szCs w:val="28"/>
        </w:rPr>
        <w:t>,</w:t>
      </w:r>
      <w:r w:rsidR="00AC086C">
        <w:rPr>
          <w:sz w:val="28"/>
          <w:szCs w:val="28"/>
        </w:rPr>
        <w:t xml:space="preserve"> оценки исполнения мероприяти</w:t>
      </w:r>
      <w:r w:rsidR="005103FE">
        <w:rPr>
          <w:sz w:val="28"/>
          <w:szCs w:val="28"/>
        </w:rPr>
        <w:t>й</w:t>
      </w:r>
      <w:r w:rsidR="00AC086C">
        <w:rPr>
          <w:sz w:val="28"/>
          <w:szCs w:val="28"/>
        </w:rPr>
        <w:t xml:space="preserve"> (результатов)</w:t>
      </w:r>
      <w:r w:rsidR="005103FE">
        <w:rPr>
          <w:sz w:val="28"/>
          <w:szCs w:val="28"/>
        </w:rPr>
        <w:t xml:space="preserve"> СЭ госпрограммы и </w:t>
      </w:r>
      <w:r w:rsidR="005103FE" w:rsidRPr="005103FE">
        <w:rPr>
          <w:sz w:val="28"/>
          <w:szCs w:val="28"/>
        </w:rPr>
        <w:t>интегральной оценки результативности реализации программы проведён в соответствии с Методическими указаниями.</w:t>
      </w:r>
    </w:p>
    <w:p w:rsidR="00132F9D" w:rsidRPr="00DD7C76" w:rsidRDefault="00A86007" w:rsidP="004F630A">
      <w:pPr>
        <w:pStyle w:val="a9"/>
        <w:ind w:left="0" w:firstLine="709"/>
        <w:jc w:val="both"/>
        <w:rPr>
          <w:sz w:val="28"/>
          <w:szCs w:val="28"/>
          <w:shd w:val="clear" w:color="auto" w:fill="FFFFFF"/>
        </w:rPr>
      </w:pPr>
      <w:r w:rsidRPr="00DD7C76">
        <w:rPr>
          <w:sz w:val="28"/>
          <w:szCs w:val="28"/>
          <w:shd w:val="clear" w:color="auto" w:fill="FFFFFF"/>
        </w:rPr>
        <w:t>Д</w:t>
      </w:r>
      <w:r w:rsidR="000008B9" w:rsidRPr="00DD7C76">
        <w:rPr>
          <w:sz w:val="28"/>
          <w:szCs w:val="28"/>
          <w:shd w:val="clear" w:color="auto" w:fill="FFFFFF"/>
        </w:rPr>
        <w:t>ля индикаторов, устанавливающих порог исполнения «не более» и «не менее»</w:t>
      </w:r>
      <w:r w:rsidRPr="00DD7C76">
        <w:rPr>
          <w:sz w:val="28"/>
          <w:szCs w:val="28"/>
          <w:shd w:val="clear" w:color="auto" w:fill="FFFFFF"/>
        </w:rPr>
        <w:t xml:space="preserve"> и</w:t>
      </w:r>
      <w:r w:rsidR="000008B9" w:rsidRPr="00DD7C76">
        <w:rPr>
          <w:sz w:val="28"/>
          <w:szCs w:val="28"/>
          <w:shd w:val="clear" w:color="auto" w:fill="FFFFFF"/>
        </w:rPr>
        <w:t xml:space="preserve"> </w:t>
      </w:r>
      <w:r w:rsidRPr="00DD7C76">
        <w:rPr>
          <w:sz w:val="28"/>
          <w:szCs w:val="28"/>
          <w:shd w:val="clear" w:color="auto" w:fill="FFFFFF"/>
        </w:rPr>
        <w:t xml:space="preserve">плановое значение которых выполнено, </w:t>
      </w:r>
      <w:r w:rsidR="000008B9" w:rsidRPr="00DD7C76">
        <w:rPr>
          <w:sz w:val="28"/>
          <w:szCs w:val="28"/>
          <w:shd w:val="clear" w:color="auto" w:fill="FFFFFF"/>
        </w:rPr>
        <w:t>индекс результативности установлен 100</w:t>
      </w:r>
      <w:r w:rsidR="00701AC9" w:rsidRPr="00DD7C76">
        <w:rPr>
          <w:sz w:val="28"/>
          <w:szCs w:val="28"/>
          <w:shd w:val="clear" w:color="auto" w:fill="FFFFFF"/>
        </w:rPr>
        <w:t>%</w:t>
      </w:r>
      <w:r w:rsidR="000008B9" w:rsidRPr="00DD7C76">
        <w:rPr>
          <w:sz w:val="28"/>
          <w:szCs w:val="28"/>
          <w:shd w:val="clear" w:color="auto" w:fill="FFFFFF"/>
        </w:rPr>
        <w:t>.</w:t>
      </w:r>
    </w:p>
    <w:p w:rsidR="00701AC9" w:rsidRDefault="004657B6" w:rsidP="004F630A">
      <w:pPr>
        <w:pStyle w:val="a9"/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4)</w:t>
      </w:r>
      <w:r w:rsidR="003732B0">
        <w:rPr>
          <w:sz w:val="28"/>
          <w:szCs w:val="28"/>
          <w:shd w:val="clear" w:color="auto" w:fill="FFFFFF"/>
        </w:rPr>
        <w:t> </w:t>
      </w:r>
      <w:r w:rsidR="0013757A">
        <w:rPr>
          <w:sz w:val="28"/>
          <w:szCs w:val="28"/>
          <w:shd w:val="clear" w:color="auto" w:fill="FFFFFF"/>
        </w:rPr>
        <w:t>По ряду</w:t>
      </w:r>
      <w:r>
        <w:rPr>
          <w:sz w:val="28"/>
          <w:szCs w:val="28"/>
          <w:shd w:val="clear" w:color="auto" w:fill="FFFFFF"/>
        </w:rPr>
        <w:t xml:space="preserve"> мероприятий (результатов)</w:t>
      </w:r>
      <w:r w:rsidR="00E9307F">
        <w:rPr>
          <w:sz w:val="28"/>
          <w:szCs w:val="28"/>
          <w:shd w:val="clear" w:color="auto" w:fill="FFFFFF"/>
        </w:rPr>
        <w:t xml:space="preserve"> (мероприятия 3.1, 3.2, 3.3 таблицы № 2)</w:t>
      </w:r>
      <w:r>
        <w:rPr>
          <w:sz w:val="28"/>
          <w:szCs w:val="28"/>
          <w:shd w:val="clear" w:color="auto" w:fill="FFFFFF"/>
        </w:rPr>
        <w:t xml:space="preserve"> в паспорте комплекса процессных мероприятий (далее - КПМ) не установлено плановое значение, а в отчете о ходе реализации </w:t>
      </w:r>
      <w:r w:rsidR="0013757A">
        <w:rPr>
          <w:sz w:val="28"/>
          <w:szCs w:val="28"/>
          <w:shd w:val="clear" w:color="auto" w:fill="FFFFFF"/>
        </w:rPr>
        <w:t xml:space="preserve">КПМ не отражено плановое и </w:t>
      </w:r>
      <w:r w:rsidR="0013757A">
        <w:rPr>
          <w:sz w:val="28"/>
          <w:szCs w:val="28"/>
          <w:shd w:val="clear" w:color="auto" w:fill="FFFFFF"/>
        </w:rPr>
        <w:lastRenderedPageBreak/>
        <w:t>фактическое значения. В рамках проведения расчета среднего уровня исполнения</w:t>
      </w:r>
      <w:r w:rsidR="00E9307F">
        <w:rPr>
          <w:sz w:val="28"/>
          <w:szCs w:val="28"/>
          <w:shd w:val="clear" w:color="auto" w:fill="FFFFFF"/>
        </w:rPr>
        <w:t xml:space="preserve"> мероприятий (результатов) СЭ госпрограммы по данным мероприятиям плановое значение равно 1 (что условно отражает планируемую реализацию мероприятия), фактическое значение равно 1 (что отражает факт реализации мероприятия).</w:t>
      </w:r>
    </w:p>
    <w:p w:rsidR="008914CF" w:rsidRDefault="00B57C46" w:rsidP="004F630A">
      <w:pPr>
        <w:pStyle w:val="a9"/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5) </w:t>
      </w:r>
      <w:r w:rsidR="00743E7D">
        <w:rPr>
          <w:sz w:val="28"/>
          <w:szCs w:val="28"/>
          <w:shd w:val="clear" w:color="auto" w:fill="FFFFFF"/>
        </w:rPr>
        <w:t>При расчете интегральной оценки результативности реализации госпрограммы по показател</w:t>
      </w:r>
      <w:r w:rsidR="002352CA">
        <w:rPr>
          <w:sz w:val="28"/>
          <w:szCs w:val="28"/>
          <w:shd w:val="clear" w:color="auto" w:fill="FFFFFF"/>
        </w:rPr>
        <w:t>ю</w:t>
      </w:r>
      <w:r w:rsidR="00743E7D">
        <w:rPr>
          <w:sz w:val="28"/>
          <w:szCs w:val="28"/>
          <w:shd w:val="clear" w:color="auto" w:fill="FFFFFF"/>
        </w:rPr>
        <w:t xml:space="preserve"> </w:t>
      </w:r>
      <w:r w:rsidR="002352CA">
        <w:rPr>
          <w:sz w:val="28"/>
          <w:szCs w:val="28"/>
          <w:shd w:val="clear" w:color="auto" w:fill="FFFFFF"/>
        </w:rPr>
        <w:t xml:space="preserve">доля </w:t>
      </w:r>
      <w:r w:rsidR="002352CA" w:rsidRPr="008914CF">
        <w:rPr>
          <w:sz w:val="28"/>
          <w:szCs w:val="28"/>
        </w:rPr>
        <w:t>муниципальных образований Новосибирской области, обеспечивших достижение уровня средней заработной платы по отдельным категориям работников бюджетной сферы</w:t>
      </w:r>
      <w:r w:rsidR="002352CA">
        <w:rPr>
          <w:sz w:val="28"/>
          <w:szCs w:val="28"/>
          <w:shd w:val="clear" w:color="auto" w:fill="FFFFFF"/>
        </w:rPr>
        <w:t xml:space="preserve"> </w:t>
      </w:r>
      <w:r w:rsidR="00743E7D">
        <w:rPr>
          <w:sz w:val="28"/>
          <w:szCs w:val="28"/>
          <w:shd w:val="clear" w:color="auto" w:fill="FFFFFF"/>
        </w:rPr>
        <w:t xml:space="preserve">применено прогнозное значение в связи </w:t>
      </w:r>
      <w:r w:rsidR="002352CA">
        <w:rPr>
          <w:sz w:val="28"/>
          <w:szCs w:val="28"/>
          <w:shd w:val="clear" w:color="auto" w:fill="FFFFFF"/>
        </w:rPr>
        <w:t>с тем, что,</w:t>
      </w:r>
      <w:bookmarkStart w:id="0" w:name="_GoBack"/>
      <w:bookmarkEnd w:id="0"/>
      <w:r w:rsidR="002352CA">
        <w:rPr>
          <w:sz w:val="28"/>
          <w:szCs w:val="28"/>
          <w:shd w:val="clear" w:color="auto" w:fill="FFFFFF"/>
        </w:rPr>
        <w:t xml:space="preserve"> необходимая для расчета показателя, </w:t>
      </w:r>
      <w:r w:rsidR="004D672F">
        <w:rPr>
          <w:sz w:val="28"/>
          <w:szCs w:val="28"/>
        </w:rPr>
        <w:t>информация размещается согласно сроку, установленному распоряжением Правительства РФ от 06.05.2008 № 671-р «</w:t>
      </w:r>
      <w:r w:rsidR="004D672F" w:rsidRPr="004D672F">
        <w:rPr>
          <w:sz w:val="28"/>
          <w:szCs w:val="28"/>
        </w:rPr>
        <w:t>Об утверждении Федерального плана статистических работ</w:t>
      </w:r>
      <w:r w:rsidR="004D672F">
        <w:rPr>
          <w:sz w:val="28"/>
          <w:szCs w:val="28"/>
        </w:rPr>
        <w:t>» - 15.04.2025.</w:t>
      </w:r>
    </w:p>
    <w:p w:rsidR="003732B0" w:rsidRPr="004F630A" w:rsidRDefault="003732B0" w:rsidP="004F630A">
      <w:pPr>
        <w:pStyle w:val="a9"/>
        <w:ind w:left="0" w:firstLine="709"/>
        <w:jc w:val="both"/>
        <w:rPr>
          <w:sz w:val="28"/>
          <w:szCs w:val="28"/>
          <w:shd w:val="clear" w:color="auto" w:fill="FFFFFF"/>
        </w:rPr>
      </w:pPr>
    </w:p>
    <w:p w:rsidR="00132F9D" w:rsidRPr="00C535B8" w:rsidRDefault="004F630A" w:rsidP="004F630A">
      <w:pPr>
        <w:pStyle w:val="a9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3. </w:t>
      </w:r>
      <w:r w:rsidR="00132F9D" w:rsidRPr="00C535B8">
        <w:rPr>
          <w:b/>
          <w:sz w:val="28"/>
          <w:szCs w:val="28"/>
        </w:rPr>
        <w:t>Особенности расчета объема финансирования для проведения оценки эффективности.</w:t>
      </w:r>
    </w:p>
    <w:p w:rsidR="00132F9D" w:rsidRPr="00C535B8" w:rsidRDefault="00132F9D" w:rsidP="00132F9D">
      <w:pPr>
        <w:pStyle w:val="a9"/>
        <w:ind w:left="709"/>
        <w:jc w:val="both"/>
        <w:rPr>
          <w:b/>
          <w:sz w:val="28"/>
          <w:szCs w:val="28"/>
        </w:rPr>
      </w:pPr>
    </w:p>
    <w:p w:rsidR="007925C7" w:rsidRPr="00921F1F" w:rsidRDefault="00A41E55" w:rsidP="007925C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Паспортом госпрограммы</w:t>
      </w:r>
      <w:r w:rsidR="00132F9D" w:rsidRPr="00921F1F">
        <w:rPr>
          <w:sz w:val="28"/>
          <w:szCs w:val="28"/>
        </w:rPr>
        <w:t xml:space="preserve"> запланированный объем финансирования на 20</w:t>
      </w:r>
      <w:r w:rsidR="00250C02" w:rsidRPr="00921F1F">
        <w:rPr>
          <w:sz w:val="28"/>
          <w:szCs w:val="28"/>
        </w:rPr>
        <w:t>2</w:t>
      </w:r>
      <w:r w:rsidR="00CF23F1">
        <w:rPr>
          <w:sz w:val="28"/>
          <w:szCs w:val="28"/>
        </w:rPr>
        <w:t>4</w:t>
      </w:r>
      <w:r w:rsidR="00132F9D" w:rsidRPr="00921F1F">
        <w:rPr>
          <w:sz w:val="28"/>
          <w:szCs w:val="28"/>
        </w:rPr>
        <w:t xml:space="preserve"> год </w:t>
      </w:r>
      <w:r w:rsidR="00AC1FBE">
        <w:rPr>
          <w:sz w:val="28"/>
          <w:szCs w:val="28"/>
        </w:rPr>
        <w:t>предусмотрен</w:t>
      </w:r>
      <w:r w:rsidR="00132F9D" w:rsidRPr="00921F1F">
        <w:rPr>
          <w:sz w:val="28"/>
          <w:szCs w:val="28"/>
        </w:rPr>
        <w:t xml:space="preserve"> в сумме </w:t>
      </w:r>
      <w:r w:rsidR="00CF23F1">
        <w:rPr>
          <w:sz w:val="28"/>
          <w:szCs w:val="28"/>
        </w:rPr>
        <w:t>33 074</w:t>
      </w:r>
      <w:r w:rsidR="00AC1FBE">
        <w:rPr>
          <w:sz w:val="28"/>
          <w:szCs w:val="28"/>
        </w:rPr>
        <w:t> 873,09</w:t>
      </w:r>
      <w:r w:rsidR="00204348" w:rsidRPr="00921F1F">
        <w:rPr>
          <w:sz w:val="28"/>
          <w:szCs w:val="28"/>
        </w:rPr>
        <w:t xml:space="preserve"> </w:t>
      </w:r>
      <w:proofErr w:type="spellStart"/>
      <w:r w:rsidR="00921F1F" w:rsidRPr="00921F1F">
        <w:rPr>
          <w:sz w:val="28"/>
          <w:szCs w:val="28"/>
        </w:rPr>
        <w:t>тыс</w:t>
      </w:r>
      <w:proofErr w:type="spellEnd"/>
      <w:r w:rsidR="00132F9D" w:rsidRPr="00921F1F">
        <w:rPr>
          <w:sz w:val="28"/>
          <w:szCs w:val="28"/>
        </w:rPr>
        <w:t xml:space="preserve"> рублей. </w:t>
      </w:r>
      <w:r w:rsidR="00132F9D" w:rsidRPr="00921F1F">
        <w:rPr>
          <w:color w:val="000000"/>
          <w:sz w:val="28"/>
          <w:szCs w:val="28"/>
        </w:rPr>
        <w:t xml:space="preserve">Фактические затраты </w:t>
      </w:r>
      <w:r w:rsidR="00D23741" w:rsidRPr="00921F1F">
        <w:rPr>
          <w:color w:val="000000"/>
          <w:sz w:val="28"/>
          <w:szCs w:val="28"/>
        </w:rPr>
        <w:t xml:space="preserve">направленные на реализацию </w:t>
      </w:r>
      <w:r w:rsidR="00AC1FBE">
        <w:rPr>
          <w:color w:val="000000"/>
          <w:sz w:val="28"/>
          <w:szCs w:val="28"/>
        </w:rPr>
        <w:t>госпрограммы</w:t>
      </w:r>
      <w:r w:rsidR="00132F9D" w:rsidRPr="00921F1F">
        <w:rPr>
          <w:color w:val="000000"/>
          <w:sz w:val="28"/>
          <w:szCs w:val="28"/>
        </w:rPr>
        <w:t xml:space="preserve"> в отчетном периоде составили </w:t>
      </w:r>
      <w:r w:rsidR="00CF23F1">
        <w:rPr>
          <w:sz w:val="28"/>
          <w:szCs w:val="28"/>
        </w:rPr>
        <w:t>32 497 776,66</w:t>
      </w:r>
      <w:r w:rsidR="00921F1F" w:rsidRPr="00921F1F">
        <w:rPr>
          <w:color w:val="000000"/>
          <w:sz w:val="28"/>
          <w:szCs w:val="28"/>
        </w:rPr>
        <w:t xml:space="preserve"> тыс</w:t>
      </w:r>
      <w:r w:rsidR="00132F9D" w:rsidRPr="00921F1F">
        <w:rPr>
          <w:color w:val="000000"/>
          <w:sz w:val="28"/>
          <w:szCs w:val="28"/>
        </w:rPr>
        <w:t xml:space="preserve"> рублей.</w:t>
      </w:r>
      <w:r w:rsidR="007925C7" w:rsidRPr="00921F1F">
        <w:rPr>
          <w:color w:val="000000"/>
          <w:sz w:val="28"/>
          <w:szCs w:val="28"/>
        </w:rPr>
        <w:t xml:space="preserve"> </w:t>
      </w:r>
      <w:r w:rsidR="007925C7" w:rsidRPr="00921F1F">
        <w:rPr>
          <w:sz w:val="28"/>
          <w:szCs w:val="28"/>
        </w:rPr>
        <w:t>Основной источник финансирования программы в 20</w:t>
      </w:r>
      <w:r w:rsidR="00242DA3" w:rsidRPr="00921F1F">
        <w:rPr>
          <w:sz w:val="28"/>
          <w:szCs w:val="28"/>
        </w:rPr>
        <w:t>2</w:t>
      </w:r>
      <w:r w:rsidR="00CF23F1">
        <w:rPr>
          <w:sz w:val="28"/>
          <w:szCs w:val="28"/>
        </w:rPr>
        <w:t>4</w:t>
      </w:r>
      <w:r w:rsidR="007925C7" w:rsidRPr="00921F1F">
        <w:rPr>
          <w:sz w:val="28"/>
          <w:szCs w:val="28"/>
        </w:rPr>
        <w:t xml:space="preserve"> году – областной бюджет. </w:t>
      </w:r>
    </w:p>
    <w:p w:rsidR="00132F9D" w:rsidRPr="00921F1F" w:rsidRDefault="00132F9D" w:rsidP="00132F9D">
      <w:pPr>
        <w:pStyle w:val="a9"/>
        <w:ind w:left="0" w:firstLine="709"/>
        <w:jc w:val="both"/>
        <w:rPr>
          <w:sz w:val="28"/>
          <w:szCs w:val="28"/>
        </w:rPr>
      </w:pPr>
      <w:r w:rsidRPr="00921F1F">
        <w:rPr>
          <w:sz w:val="28"/>
          <w:szCs w:val="28"/>
        </w:rPr>
        <w:t xml:space="preserve">Таким образом, уровень финансового обеспечения </w:t>
      </w:r>
      <w:r w:rsidR="00AC1FBE">
        <w:rPr>
          <w:sz w:val="28"/>
          <w:szCs w:val="28"/>
        </w:rPr>
        <w:t>госпрограммы</w:t>
      </w:r>
      <w:r w:rsidR="006B336D" w:rsidRPr="00921F1F">
        <w:rPr>
          <w:sz w:val="28"/>
          <w:szCs w:val="28"/>
        </w:rPr>
        <w:t xml:space="preserve"> </w:t>
      </w:r>
      <w:r w:rsidRPr="00921F1F">
        <w:rPr>
          <w:sz w:val="28"/>
          <w:szCs w:val="28"/>
        </w:rPr>
        <w:t xml:space="preserve">составил </w:t>
      </w:r>
      <w:r w:rsidR="00CF23F1">
        <w:rPr>
          <w:sz w:val="28"/>
          <w:szCs w:val="28"/>
        </w:rPr>
        <w:t>98,26</w:t>
      </w:r>
      <w:r w:rsidRPr="00921F1F">
        <w:rPr>
          <w:sz w:val="28"/>
          <w:szCs w:val="28"/>
        </w:rPr>
        <w:t xml:space="preserve">%. Подробный расчет данного показателя приведен в таблице </w:t>
      </w:r>
      <w:r w:rsidR="006B336D" w:rsidRPr="00921F1F">
        <w:rPr>
          <w:sz w:val="28"/>
          <w:szCs w:val="28"/>
        </w:rPr>
        <w:t>3</w:t>
      </w:r>
      <w:r w:rsidRPr="00921F1F">
        <w:rPr>
          <w:sz w:val="28"/>
          <w:szCs w:val="28"/>
        </w:rPr>
        <w:t>.</w:t>
      </w:r>
    </w:p>
    <w:p w:rsidR="00A75D8B" w:rsidRDefault="00B2798A" w:rsidP="00B2798A">
      <w:pPr>
        <w:pStyle w:val="a9"/>
        <w:ind w:left="0" w:firstLine="709"/>
        <w:jc w:val="both"/>
        <w:rPr>
          <w:sz w:val="28"/>
          <w:szCs w:val="28"/>
        </w:rPr>
      </w:pPr>
      <w:r w:rsidRPr="00EF5056">
        <w:rPr>
          <w:sz w:val="28"/>
          <w:szCs w:val="28"/>
        </w:rPr>
        <w:t>Наиболее значительное отклонение</w:t>
      </w:r>
      <w:r w:rsidR="00AC1FBE">
        <w:rPr>
          <w:sz w:val="28"/>
          <w:szCs w:val="28"/>
        </w:rPr>
        <w:t xml:space="preserve"> (уровень исполнения – 89,38%)</w:t>
      </w:r>
      <w:r w:rsidRPr="00EF5056">
        <w:rPr>
          <w:sz w:val="28"/>
          <w:szCs w:val="28"/>
        </w:rPr>
        <w:t xml:space="preserve"> фактических объемов финансирования от плановых зафиксировано по </w:t>
      </w:r>
      <w:r w:rsidR="00AC1FBE">
        <w:rPr>
          <w:sz w:val="28"/>
          <w:szCs w:val="28"/>
        </w:rPr>
        <w:t>ведомственному проекту «</w:t>
      </w:r>
      <w:r w:rsidR="00AC1FBE" w:rsidRPr="00AC1FBE">
        <w:rPr>
          <w:sz w:val="28"/>
          <w:szCs w:val="28"/>
        </w:rPr>
        <w:t>Содействие развитию инициативного бюджетирования в Новосибирской области</w:t>
      </w:r>
      <w:r w:rsidR="00AC1FBE">
        <w:rPr>
          <w:sz w:val="28"/>
          <w:szCs w:val="28"/>
        </w:rPr>
        <w:t>»</w:t>
      </w:r>
      <w:r w:rsidR="002B304A">
        <w:rPr>
          <w:sz w:val="28"/>
          <w:szCs w:val="28"/>
        </w:rPr>
        <w:t>.</w:t>
      </w:r>
    </w:p>
    <w:p w:rsidR="00A11594" w:rsidRPr="00C34EA1" w:rsidRDefault="005824DA" w:rsidP="00B2798A">
      <w:pPr>
        <w:pStyle w:val="a9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Фактическое исполнение обусловлено</w:t>
      </w:r>
      <w:r w:rsidR="00AB7236">
        <w:rPr>
          <w:sz w:val="28"/>
          <w:szCs w:val="28"/>
        </w:rPr>
        <w:t xml:space="preserve"> </w:t>
      </w:r>
      <w:r w:rsidR="00C34EA1" w:rsidRPr="00C34EA1">
        <w:rPr>
          <w:color w:val="000000" w:themeColor="text1"/>
          <w:sz w:val="28"/>
          <w:szCs w:val="28"/>
        </w:rPr>
        <w:t>экономией, сложившейся в результате проведения конкурсных процедур.</w:t>
      </w:r>
      <w:r w:rsidRPr="00C34EA1">
        <w:rPr>
          <w:color w:val="000000" w:themeColor="text1"/>
          <w:sz w:val="28"/>
          <w:szCs w:val="28"/>
        </w:rPr>
        <w:t xml:space="preserve"> </w:t>
      </w:r>
    </w:p>
    <w:p w:rsidR="002A4A80" w:rsidRPr="006C783D" w:rsidRDefault="002A4A80" w:rsidP="00BF21BF">
      <w:pPr>
        <w:pStyle w:val="a9"/>
        <w:ind w:left="0" w:firstLine="709"/>
        <w:jc w:val="both"/>
        <w:rPr>
          <w:sz w:val="28"/>
          <w:szCs w:val="28"/>
          <w:highlight w:val="yellow"/>
        </w:rPr>
      </w:pPr>
    </w:p>
    <w:p w:rsidR="00B045FD" w:rsidRPr="002316EF" w:rsidRDefault="004F630A" w:rsidP="004F630A">
      <w:pPr>
        <w:pStyle w:val="a9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4. </w:t>
      </w:r>
      <w:r w:rsidR="00B045FD" w:rsidRPr="002316EF">
        <w:rPr>
          <w:b/>
          <w:sz w:val="28"/>
          <w:szCs w:val="28"/>
        </w:rPr>
        <w:t xml:space="preserve">Результаты проведения оценки эффективности </w:t>
      </w:r>
      <w:r w:rsidR="00A4491F" w:rsidRPr="002316EF">
        <w:rPr>
          <w:b/>
          <w:sz w:val="28"/>
          <w:szCs w:val="28"/>
        </w:rPr>
        <w:t>Программы</w:t>
      </w:r>
      <w:r w:rsidR="00B045FD" w:rsidRPr="002316EF">
        <w:rPr>
          <w:b/>
          <w:sz w:val="28"/>
          <w:szCs w:val="28"/>
        </w:rPr>
        <w:t>.</w:t>
      </w:r>
    </w:p>
    <w:p w:rsidR="00933B50" w:rsidRPr="002316EF" w:rsidRDefault="00933B50" w:rsidP="00933B50">
      <w:pPr>
        <w:pStyle w:val="a9"/>
        <w:ind w:left="709"/>
        <w:jc w:val="both"/>
        <w:rPr>
          <w:b/>
          <w:sz w:val="28"/>
          <w:szCs w:val="28"/>
        </w:rPr>
      </w:pPr>
    </w:p>
    <w:p w:rsidR="00806D6A" w:rsidRPr="005C6FD9" w:rsidRDefault="00BA088F" w:rsidP="005555A8">
      <w:pPr>
        <w:ind w:firstLine="709"/>
        <w:jc w:val="both"/>
        <w:rPr>
          <w:sz w:val="28"/>
          <w:szCs w:val="28"/>
        </w:rPr>
      </w:pPr>
      <w:r w:rsidRPr="005C6FD9">
        <w:rPr>
          <w:sz w:val="28"/>
          <w:szCs w:val="28"/>
        </w:rPr>
        <w:t>З</w:t>
      </w:r>
      <w:r w:rsidR="00B045FD" w:rsidRPr="005C6FD9">
        <w:rPr>
          <w:sz w:val="28"/>
          <w:szCs w:val="28"/>
        </w:rPr>
        <w:t>начение интегральной оценки результативности Программы (</w:t>
      </w:r>
      <w:r w:rsidR="00B045FD" w:rsidRPr="005C6FD9">
        <w:rPr>
          <w:sz w:val="28"/>
          <w:szCs w:val="28"/>
          <w:lang w:val="en-US"/>
        </w:rPr>
        <w:t>I</w:t>
      </w:r>
      <w:r w:rsidR="00B045FD" w:rsidRPr="005C6FD9">
        <w:rPr>
          <w:sz w:val="28"/>
          <w:szCs w:val="28"/>
        </w:rPr>
        <w:t xml:space="preserve">) </w:t>
      </w:r>
      <w:r w:rsidR="00561D70" w:rsidRPr="005C6FD9">
        <w:rPr>
          <w:sz w:val="28"/>
          <w:szCs w:val="28"/>
        </w:rPr>
        <w:t>составляет</w:t>
      </w:r>
      <w:r w:rsidR="00B2798A" w:rsidRPr="005C6FD9">
        <w:rPr>
          <w:sz w:val="28"/>
          <w:szCs w:val="28"/>
        </w:rPr>
        <w:t xml:space="preserve"> </w:t>
      </w:r>
      <w:r w:rsidR="00CF23F1" w:rsidRPr="0047513A">
        <w:rPr>
          <w:color w:val="000000" w:themeColor="text1"/>
          <w:sz w:val="28"/>
          <w:szCs w:val="28"/>
        </w:rPr>
        <w:t>80</w:t>
      </w:r>
      <w:r w:rsidR="00B24006" w:rsidRPr="0047513A">
        <w:rPr>
          <w:color w:val="000000" w:themeColor="text1"/>
          <w:sz w:val="28"/>
          <w:szCs w:val="28"/>
        </w:rPr>
        <w:t>,0 </w:t>
      </w:r>
      <w:r w:rsidR="002C20FA" w:rsidRPr="0047513A">
        <w:rPr>
          <w:color w:val="000000" w:themeColor="text1"/>
          <w:sz w:val="28"/>
          <w:szCs w:val="28"/>
        </w:rPr>
        <w:t>%</w:t>
      </w:r>
      <w:r w:rsidR="00561D70" w:rsidRPr="0047513A">
        <w:rPr>
          <w:color w:val="000000" w:themeColor="text1"/>
          <w:sz w:val="28"/>
          <w:szCs w:val="28"/>
        </w:rPr>
        <w:t>.</w:t>
      </w:r>
    </w:p>
    <w:p w:rsidR="00806D6A" w:rsidRPr="0053309C" w:rsidRDefault="00561D70" w:rsidP="005555A8">
      <w:pPr>
        <w:ind w:firstLine="709"/>
        <w:jc w:val="both"/>
        <w:rPr>
          <w:sz w:val="28"/>
          <w:szCs w:val="28"/>
        </w:rPr>
      </w:pPr>
      <w:r w:rsidRPr="0053309C">
        <w:rPr>
          <w:sz w:val="28"/>
          <w:szCs w:val="28"/>
        </w:rPr>
        <w:t xml:space="preserve">Финансовое обеспечение программы </w:t>
      </w:r>
      <w:r w:rsidR="007417FB" w:rsidRPr="0053309C">
        <w:rPr>
          <w:color w:val="000000"/>
          <w:sz w:val="28"/>
          <w:szCs w:val="28"/>
        </w:rPr>
        <w:t>(</w:t>
      </w:r>
      <w:proofErr w:type="spellStart"/>
      <w:r w:rsidR="007417FB" w:rsidRPr="0053309C">
        <w:rPr>
          <w:color w:val="000000"/>
          <w:sz w:val="28"/>
          <w:szCs w:val="28"/>
        </w:rPr>
        <w:t>V</w:t>
      </w:r>
      <w:r w:rsidR="007417FB" w:rsidRPr="0053309C">
        <w:rPr>
          <w:color w:val="000000"/>
          <w:sz w:val="28"/>
          <w:szCs w:val="28"/>
          <w:vertAlign w:val="subscript"/>
        </w:rPr>
        <w:t>фин</w:t>
      </w:r>
      <w:proofErr w:type="spellEnd"/>
      <w:r w:rsidR="007417FB" w:rsidRPr="0053309C">
        <w:rPr>
          <w:color w:val="000000"/>
          <w:sz w:val="28"/>
          <w:szCs w:val="28"/>
        </w:rPr>
        <w:t>)</w:t>
      </w:r>
      <w:r w:rsidR="00806D6A" w:rsidRPr="0053309C">
        <w:rPr>
          <w:color w:val="000000"/>
          <w:sz w:val="28"/>
          <w:szCs w:val="28"/>
        </w:rPr>
        <w:t xml:space="preserve"> исполнено на </w:t>
      </w:r>
      <w:r w:rsidR="00CF23F1">
        <w:rPr>
          <w:sz w:val="28"/>
          <w:szCs w:val="28"/>
        </w:rPr>
        <w:t>98,26</w:t>
      </w:r>
      <w:r w:rsidR="00B24006" w:rsidRPr="0053309C">
        <w:rPr>
          <w:sz w:val="28"/>
          <w:szCs w:val="28"/>
        </w:rPr>
        <w:t> </w:t>
      </w:r>
      <w:r w:rsidR="0037190A" w:rsidRPr="0053309C">
        <w:rPr>
          <w:sz w:val="28"/>
          <w:szCs w:val="28"/>
        </w:rPr>
        <w:t>%</w:t>
      </w:r>
      <w:r w:rsidR="00BA088F" w:rsidRPr="0053309C">
        <w:rPr>
          <w:sz w:val="28"/>
          <w:szCs w:val="28"/>
        </w:rPr>
        <w:t xml:space="preserve"> от первоначального плана</w:t>
      </w:r>
      <w:r w:rsidRPr="0053309C">
        <w:rPr>
          <w:sz w:val="28"/>
          <w:szCs w:val="28"/>
        </w:rPr>
        <w:t>.</w:t>
      </w:r>
    </w:p>
    <w:p w:rsidR="00806D6A" w:rsidRPr="00542DC2" w:rsidRDefault="00806D6A" w:rsidP="005555A8">
      <w:pPr>
        <w:ind w:firstLine="709"/>
        <w:jc w:val="both"/>
        <w:rPr>
          <w:sz w:val="28"/>
          <w:szCs w:val="28"/>
        </w:rPr>
      </w:pPr>
      <w:r w:rsidRPr="00542DC2">
        <w:rPr>
          <w:sz w:val="28"/>
          <w:szCs w:val="28"/>
        </w:rPr>
        <w:t>Средний уровень исполнения основных (детализированных) мероприятий, предусмотренных в плане реализации государственной программы в отчетном периоде (</w:t>
      </w:r>
      <w:proofErr w:type="spellStart"/>
      <w:r w:rsidRPr="00542DC2">
        <w:rPr>
          <w:sz w:val="28"/>
          <w:szCs w:val="28"/>
        </w:rPr>
        <w:t>ОРмер</w:t>
      </w:r>
      <w:proofErr w:type="spellEnd"/>
      <w:r w:rsidRPr="00542DC2">
        <w:rPr>
          <w:sz w:val="28"/>
          <w:szCs w:val="28"/>
        </w:rPr>
        <w:t>)</w:t>
      </w:r>
      <w:r w:rsidR="00F20F81" w:rsidRPr="00542DC2">
        <w:rPr>
          <w:sz w:val="28"/>
          <w:szCs w:val="28"/>
        </w:rPr>
        <w:t xml:space="preserve"> – 0,</w:t>
      </w:r>
      <w:r w:rsidR="00CF23F1">
        <w:rPr>
          <w:sz w:val="28"/>
          <w:szCs w:val="28"/>
        </w:rPr>
        <w:t>9</w:t>
      </w:r>
      <w:r w:rsidR="006767BF">
        <w:rPr>
          <w:sz w:val="28"/>
          <w:szCs w:val="28"/>
        </w:rPr>
        <w:t>9</w:t>
      </w:r>
      <w:r w:rsidRPr="00542DC2">
        <w:rPr>
          <w:sz w:val="28"/>
          <w:szCs w:val="28"/>
        </w:rPr>
        <w:t>.</w:t>
      </w:r>
    </w:p>
    <w:p w:rsidR="00FF675A" w:rsidRPr="00190966" w:rsidRDefault="004D409B" w:rsidP="005555A8">
      <w:pPr>
        <w:ind w:firstLine="709"/>
        <w:jc w:val="both"/>
        <w:rPr>
          <w:sz w:val="28"/>
          <w:szCs w:val="28"/>
        </w:rPr>
      </w:pPr>
      <w:r w:rsidRPr="00190966">
        <w:rPr>
          <w:sz w:val="28"/>
          <w:szCs w:val="28"/>
        </w:rPr>
        <w:t>Е</w:t>
      </w:r>
      <w:r w:rsidR="008637EC" w:rsidRPr="00190966">
        <w:rPr>
          <w:sz w:val="28"/>
          <w:szCs w:val="28"/>
        </w:rPr>
        <w:t xml:space="preserve">динственным источником финансирования мероприятий </w:t>
      </w:r>
      <w:r w:rsidR="006767BF">
        <w:rPr>
          <w:sz w:val="28"/>
          <w:szCs w:val="28"/>
        </w:rPr>
        <w:t>госпрограммы</w:t>
      </w:r>
      <w:r w:rsidR="008637EC" w:rsidRPr="00190966">
        <w:rPr>
          <w:sz w:val="28"/>
          <w:szCs w:val="28"/>
        </w:rPr>
        <w:t xml:space="preserve"> является областной бюджет Новосибирской области.</w:t>
      </w:r>
    </w:p>
    <w:p w:rsidR="00C74692" w:rsidRPr="00DD4756" w:rsidRDefault="00C74692" w:rsidP="005555A8">
      <w:pPr>
        <w:ind w:firstLine="709"/>
        <w:jc w:val="both"/>
        <w:rPr>
          <w:sz w:val="28"/>
          <w:szCs w:val="28"/>
        </w:rPr>
      </w:pPr>
      <w:r w:rsidRPr="006767BF">
        <w:rPr>
          <w:sz w:val="28"/>
          <w:szCs w:val="28"/>
        </w:rPr>
        <w:t xml:space="preserve">Нарушений, допущенных в процессе управления </w:t>
      </w:r>
      <w:r w:rsidR="006767BF">
        <w:rPr>
          <w:sz w:val="28"/>
          <w:szCs w:val="28"/>
        </w:rPr>
        <w:t>гос</w:t>
      </w:r>
      <w:r w:rsidRPr="006767BF">
        <w:rPr>
          <w:sz w:val="28"/>
          <w:szCs w:val="28"/>
        </w:rPr>
        <w:t>программой в отчетном году не зафиксировано.</w:t>
      </w:r>
    </w:p>
    <w:p w:rsidR="003C0430" w:rsidRPr="003C0430" w:rsidRDefault="00C74692" w:rsidP="007B2C4A">
      <w:pPr>
        <w:ind w:firstLine="709"/>
        <w:jc w:val="both"/>
        <w:rPr>
          <w:sz w:val="20"/>
        </w:rPr>
      </w:pPr>
      <w:r w:rsidRPr="00E85CD3">
        <w:rPr>
          <w:sz w:val="28"/>
          <w:szCs w:val="28"/>
        </w:rPr>
        <w:t xml:space="preserve">Интегральная оценка эффективности (R) реализации </w:t>
      </w:r>
      <w:r w:rsidR="006767BF">
        <w:rPr>
          <w:sz w:val="28"/>
          <w:szCs w:val="28"/>
        </w:rPr>
        <w:t>госпрограммы</w:t>
      </w:r>
      <w:r w:rsidRPr="00E85CD3">
        <w:rPr>
          <w:sz w:val="28"/>
          <w:szCs w:val="28"/>
        </w:rPr>
        <w:t xml:space="preserve"> в 20</w:t>
      </w:r>
      <w:r w:rsidR="00B2798A" w:rsidRPr="00E85CD3">
        <w:rPr>
          <w:sz w:val="28"/>
          <w:szCs w:val="28"/>
        </w:rPr>
        <w:t>2</w:t>
      </w:r>
      <w:r w:rsidR="006767BF">
        <w:rPr>
          <w:sz w:val="28"/>
          <w:szCs w:val="28"/>
        </w:rPr>
        <w:t>4</w:t>
      </w:r>
      <w:r w:rsidRPr="00E85CD3">
        <w:rPr>
          <w:sz w:val="28"/>
          <w:szCs w:val="28"/>
        </w:rPr>
        <w:t xml:space="preserve"> году составила </w:t>
      </w:r>
      <w:r w:rsidRPr="00167D33">
        <w:rPr>
          <w:color w:val="000000" w:themeColor="text1"/>
          <w:sz w:val="28"/>
          <w:szCs w:val="28"/>
        </w:rPr>
        <w:t>0,</w:t>
      </w:r>
      <w:r w:rsidR="00CF23F1" w:rsidRPr="00167D33">
        <w:rPr>
          <w:color w:val="000000" w:themeColor="text1"/>
          <w:sz w:val="28"/>
          <w:szCs w:val="28"/>
        </w:rPr>
        <w:t>8</w:t>
      </w:r>
      <w:r w:rsidR="00167D33" w:rsidRPr="00167D33">
        <w:rPr>
          <w:color w:val="000000" w:themeColor="text1"/>
          <w:sz w:val="28"/>
          <w:szCs w:val="28"/>
        </w:rPr>
        <w:t>4</w:t>
      </w:r>
      <w:r w:rsidRPr="00167D33">
        <w:rPr>
          <w:color w:val="000000" w:themeColor="text1"/>
          <w:sz w:val="28"/>
          <w:szCs w:val="28"/>
        </w:rPr>
        <w:t xml:space="preserve"> </w:t>
      </w:r>
      <w:r w:rsidRPr="00E85CD3">
        <w:rPr>
          <w:sz w:val="28"/>
          <w:szCs w:val="28"/>
        </w:rPr>
        <w:t xml:space="preserve">– </w:t>
      </w:r>
      <w:r w:rsidR="00167D33">
        <w:rPr>
          <w:sz w:val="28"/>
          <w:szCs w:val="28"/>
        </w:rPr>
        <w:t>госп</w:t>
      </w:r>
      <w:r w:rsidRPr="00E85CD3">
        <w:rPr>
          <w:sz w:val="28"/>
          <w:szCs w:val="28"/>
        </w:rPr>
        <w:t>рограмма эффективна.</w:t>
      </w:r>
    </w:p>
    <w:sectPr w:rsidR="003C0430" w:rsidRPr="003C0430" w:rsidSect="006E306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77B38"/>
    <w:multiLevelType w:val="hybridMultilevel"/>
    <w:tmpl w:val="2B7A57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14A61"/>
    <w:multiLevelType w:val="hybridMultilevel"/>
    <w:tmpl w:val="ABA2D584"/>
    <w:lvl w:ilvl="0" w:tplc="453EBF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18C2DB2"/>
    <w:multiLevelType w:val="hybridMultilevel"/>
    <w:tmpl w:val="663CA6A8"/>
    <w:lvl w:ilvl="0" w:tplc="0206024C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17B00F7"/>
    <w:multiLevelType w:val="hybridMultilevel"/>
    <w:tmpl w:val="5F54745E"/>
    <w:lvl w:ilvl="0" w:tplc="8F505C54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B1101B"/>
    <w:multiLevelType w:val="hybridMultilevel"/>
    <w:tmpl w:val="FDECF1B8"/>
    <w:lvl w:ilvl="0" w:tplc="A2AC328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7F6069C"/>
    <w:multiLevelType w:val="hybridMultilevel"/>
    <w:tmpl w:val="647EA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7442F2"/>
    <w:multiLevelType w:val="hybridMultilevel"/>
    <w:tmpl w:val="C776B65E"/>
    <w:lvl w:ilvl="0" w:tplc="FA30C66C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66336CB3"/>
    <w:multiLevelType w:val="hybridMultilevel"/>
    <w:tmpl w:val="3FF6261C"/>
    <w:lvl w:ilvl="0" w:tplc="EB02541C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442641D"/>
    <w:multiLevelType w:val="multilevel"/>
    <w:tmpl w:val="DC648DDA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7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 w15:restartNumberingAfterBreak="0">
    <w:nsid w:val="7A06095E"/>
    <w:multiLevelType w:val="hybridMultilevel"/>
    <w:tmpl w:val="2C96D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AC6BA5"/>
    <w:multiLevelType w:val="hybridMultilevel"/>
    <w:tmpl w:val="B73C1FA6"/>
    <w:lvl w:ilvl="0" w:tplc="8578E9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4"/>
  </w:num>
  <w:num w:numId="5">
    <w:abstractNumId w:val="10"/>
  </w:num>
  <w:num w:numId="6">
    <w:abstractNumId w:val="5"/>
  </w:num>
  <w:num w:numId="7">
    <w:abstractNumId w:val="8"/>
  </w:num>
  <w:num w:numId="8">
    <w:abstractNumId w:val="0"/>
  </w:num>
  <w:num w:numId="9">
    <w:abstractNumId w:val="3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106"/>
    <w:rsid w:val="000008B9"/>
    <w:rsid w:val="00004CDA"/>
    <w:rsid w:val="00004DD8"/>
    <w:rsid w:val="00020515"/>
    <w:rsid w:val="00027D17"/>
    <w:rsid w:val="00040422"/>
    <w:rsid w:val="0004116B"/>
    <w:rsid w:val="000543DF"/>
    <w:rsid w:val="00054F82"/>
    <w:rsid w:val="00057506"/>
    <w:rsid w:val="0006344A"/>
    <w:rsid w:val="00065970"/>
    <w:rsid w:val="000745F7"/>
    <w:rsid w:val="00076FCA"/>
    <w:rsid w:val="00083536"/>
    <w:rsid w:val="000861CA"/>
    <w:rsid w:val="0009072A"/>
    <w:rsid w:val="000914D4"/>
    <w:rsid w:val="00091D98"/>
    <w:rsid w:val="00092FA3"/>
    <w:rsid w:val="00095EED"/>
    <w:rsid w:val="000A0D89"/>
    <w:rsid w:val="000A520E"/>
    <w:rsid w:val="000A5C17"/>
    <w:rsid w:val="000B0880"/>
    <w:rsid w:val="000B0FFA"/>
    <w:rsid w:val="000B2268"/>
    <w:rsid w:val="000B645B"/>
    <w:rsid w:val="000B7318"/>
    <w:rsid w:val="000C3F42"/>
    <w:rsid w:val="000C4913"/>
    <w:rsid w:val="000C5928"/>
    <w:rsid w:val="000D48C5"/>
    <w:rsid w:val="000D58E0"/>
    <w:rsid w:val="000E01B3"/>
    <w:rsid w:val="000E0DB1"/>
    <w:rsid w:val="000E28B0"/>
    <w:rsid w:val="000E5873"/>
    <w:rsid w:val="000F3CE0"/>
    <w:rsid w:val="00102E33"/>
    <w:rsid w:val="00117F25"/>
    <w:rsid w:val="001244E1"/>
    <w:rsid w:val="001249BF"/>
    <w:rsid w:val="00132F9D"/>
    <w:rsid w:val="0013757A"/>
    <w:rsid w:val="00154CC7"/>
    <w:rsid w:val="001573B0"/>
    <w:rsid w:val="001630C8"/>
    <w:rsid w:val="00167D33"/>
    <w:rsid w:val="0017166A"/>
    <w:rsid w:val="0017267C"/>
    <w:rsid w:val="00173481"/>
    <w:rsid w:val="001735E1"/>
    <w:rsid w:val="00181A34"/>
    <w:rsid w:val="00190966"/>
    <w:rsid w:val="0019472A"/>
    <w:rsid w:val="00197ED1"/>
    <w:rsid w:val="001A0961"/>
    <w:rsid w:val="001A5DCC"/>
    <w:rsid w:val="001A6B9F"/>
    <w:rsid w:val="001B3F0A"/>
    <w:rsid w:val="001C4692"/>
    <w:rsid w:val="001D2266"/>
    <w:rsid w:val="001D3ECE"/>
    <w:rsid w:val="001D5B48"/>
    <w:rsid w:val="001E51BC"/>
    <w:rsid w:val="001F3EC2"/>
    <w:rsid w:val="00200100"/>
    <w:rsid w:val="00200DD7"/>
    <w:rsid w:val="00204348"/>
    <w:rsid w:val="00204861"/>
    <w:rsid w:val="002054A5"/>
    <w:rsid w:val="0020738A"/>
    <w:rsid w:val="0021013D"/>
    <w:rsid w:val="00213480"/>
    <w:rsid w:val="00217141"/>
    <w:rsid w:val="00223D69"/>
    <w:rsid w:val="002310D6"/>
    <w:rsid w:val="002316EF"/>
    <w:rsid w:val="00233816"/>
    <w:rsid w:val="002352CA"/>
    <w:rsid w:val="0023580D"/>
    <w:rsid w:val="00242DA3"/>
    <w:rsid w:val="00247EF0"/>
    <w:rsid w:val="00250C02"/>
    <w:rsid w:val="002578C2"/>
    <w:rsid w:val="002624A3"/>
    <w:rsid w:val="002709D5"/>
    <w:rsid w:val="002817D9"/>
    <w:rsid w:val="0028281D"/>
    <w:rsid w:val="0029039E"/>
    <w:rsid w:val="002A4161"/>
    <w:rsid w:val="002A4A80"/>
    <w:rsid w:val="002A6D44"/>
    <w:rsid w:val="002B1B43"/>
    <w:rsid w:val="002B304A"/>
    <w:rsid w:val="002B4789"/>
    <w:rsid w:val="002C20FA"/>
    <w:rsid w:val="002C253B"/>
    <w:rsid w:val="002C7A01"/>
    <w:rsid w:val="002C7FE1"/>
    <w:rsid w:val="002D323C"/>
    <w:rsid w:val="002D4871"/>
    <w:rsid w:val="002E0D44"/>
    <w:rsid w:val="002E13CE"/>
    <w:rsid w:val="002E7270"/>
    <w:rsid w:val="002F0FAE"/>
    <w:rsid w:val="002F1F68"/>
    <w:rsid w:val="002F4A02"/>
    <w:rsid w:val="00305A03"/>
    <w:rsid w:val="003120C8"/>
    <w:rsid w:val="003166FE"/>
    <w:rsid w:val="0033020D"/>
    <w:rsid w:val="00335AF7"/>
    <w:rsid w:val="003402AF"/>
    <w:rsid w:val="00341DDF"/>
    <w:rsid w:val="00342277"/>
    <w:rsid w:val="003475C5"/>
    <w:rsid w:val="00357BB4"/>
    <w:rsid w:val="003622B9"/>
    <w:rsid w:val="00367642"/>
    <w:rsid w:val="0037190A"/>
    <w:rsid w:val="003732B0"/>
    <w:rsid w:val="00375664"/>
    <w:rsid w:val="00384D8C"/>
    <w:rsid w:val="003951FE"/>
    <w:rsid w:val="003A0046"/>
    <w:rsid w:val="003A09B1"/>
    <w:rsid w:val="003A109B"/>
    <w:rsid w:val="003A343D"/>
    <w:rsid w:val="003A6C49"/>
    <w:rsid w:val="003B09F7"/>
    <w:rsid w:val="003B30A9"/>
    <w:rsid w:val="003C0430"/>
    <w:rsid w:val="003C07AD"/>
    <w:rsid w:val="003C44D3"/>
    <w:rsid w:val="003C67AD"/>
    <w:rsid w:val="003D3F96"/>
    <w:rsid w:val="003E49B2"/>
    <w:rsid w:val="003E76D8"/>
    <w:rsid w:val="003F489D"/>
    <w:rsid w:val="00400431"/>
    <w:rsid w:val="00402C26"/>
    <w:rsid w:val="00420228"/>
    <w:rsid w:val="00423940"/>
    <w:rsid w:val="0044501B"/>
    <w:rsid w:val="00454521"/>
    <w:rsid w:val="00456669"/>
    <w:rsid w:val="004629C9"/>
    <w:rsid w:val="00463218"/>
    <w:rsid w:val="0046387C"/>
    <w:rsid w:val="004657B6"/>
    <w:rsid w:val="00467705"/>
    <w:rsid w:val="0047513A"/>
    <w:rsid w:val="00483874"/>
    <w:rsid w:val="00487356"/>
    <w:rsid w:val="004873EB"/>
    <w:rsid w:val="00487D62"/>
    <w:rsid w:val="004A1DE8"/>
    <w:rsid w:val="004A27B4"/>
    <w:rsid w:val="004A2DE4"/>
    <w:rsid w:val="004A3453"/>
    <w:rsid w:val="004A6A58"/>
    <w:rsid w:val="004B6F6A"/>
    <w:rsid w:val="004C4E9A"/>
    <w:rsid w:val="004D2EFE"/>
    <w:rsid w:val="004D409B"/>
    <w:rsid w:val="004D66E0"/>
    <w:rsid w:val="004D672F"/>
    <w:rsid w:val="004E2947"/>
    <w:rsid w:val="004F28F7"/>
    <w:rsid w:val="004F47E3"/>
    <w:rsid w:val="004F5275"/>
    <w:rsid w:val="004F630A"/>
    <w:rsid w:val="005050A5"/>
    <w:rsid w:val="005103FE"/>
    <w:rsid w:val="00523914"/>
    <w:rsid w:val="00523F27"/>
    <w:rsid w:val="0053309C"/>
    <w:rsid w:val="00542DC2"/>
    <w:rsid w:val="00551BD2"/>
    <w:rsid w:val="0055297D"/>
    <w:rsid w:val="00552D47"/>
    <w:rsid w:val="00555306"/>
    <w:rsid w:val="005555A8"/>
    <w:rsid w:val="00561D70"/>
    <w:rsid w:val="00562E72"/>
    <w:rsid w:val="00571F27"/>
    <w:rsid w:val="00572FEA"/>
    <w:rsid w:val="005741B0"/>
    <w:rsid w:val="00577BD8"/>
    <w:rsid w:val="005821CA"/>
    <w:rsid w:val="005824DA"/>
    <w:rsid w:val="00585169"/>
    <w:rsid w:val="00591A7B"/>
    <w:rsid w:val="005947D9"/>
    <w:rsid w:val="00597D39"/>
    <w:rsid w:val="005A39B1"/>
    <w:rsid w:val="005B07E1"/>
    <w:rsid w:val="005B50E1"/>
    <w:rsid w:val="005B5615"/>
    <w:rsid w:val="005C069B"/>
    <w:rsid w:val="005C28B0"/>
    <w:rsid w:val="005C3B12"/>
    <w:rsid w:val="005C6FD9"/>
    <w:rsid w:val="005C7050"/>
    <w:rsid w:val="005C745C"/>
    <w:rsid w:val="005D496D"/>
    <w:rsid w:val="005E0569"/>
    <w:rsid w:val="005E683A"/>
    <w:rsid w:val="005E799B"/>
    <w:rsid w:val="005F05DC"/>
    <w:rsid w:val="005F0F6B"/>
    <w:rsid w:val="005F15C6"/>
    <w:rsid w:val="005F3392"/>
    <w:rsid w:val="005F3B2E"/>
    <w:rsid w:val="005F7B7D"/>
    <w:rsid w:val="006105BF"/>
    <w:rsid w:val="0061574F"/>
    <w:rsid w:val="006174C5"/>
    <w:rsid w:val="00620713"/>
    <w:rsid w:val="006254A7"/>
    <w:rsid w:val="00631EF2"/>
    <w:rsid w:val="006334F8"/>
    <w:rsid w:val="00650EE5"/>
    <w:rsid w:val="00651ED7"/>
    <w:rsid w:val="0066348B"/>
    <w:rsid w:val="006767BF"/>
    <w:rsid w:val="00693FE2"/>
    <w:rsid w:val="006A3BAA"/>
    <w:rsid w:val="006A3F4E"/>
    <w:rsid w:val="006A568F"/>
    <w:rsid w:val="006B1411"/>
    <w:rsid w:val="006B28B5"/>
    <w:rsid w:val="006B336D"/>
    <w:rsid w:val="006C29E7"/>
    <w:rsid w:val="006C344A"/>
    <w:rsid w:val="006C483E"/>
    <w:rsid w:val="006C6282"/>
    <w:rsid w:val="006C783D"/>
    <w:rsid w:val="006D7803"/>
    <w:rsid w:val="006D7AF8"/>
    <w:rsid w:val="006E2324"/>
    <w:rsid w:val="006E3064"/>
    <w:rsid w:val="006E42CB"/>
    <w:rsid w:val="006E4AC5"/>
    <w:rsid w:val="006E4F58"/>
    <w:rsid w:val="006F2E2A"/>
    <w:rsid w:val="006F2E7C"/>
    <w:rsid w:val="006F3CF2"/>
    <w:rsid w:val="0070138D"/>
    <w:rsid w:val="00701AC9"/>
    <w:rsid w:val="0071078F"/>
    <w:rsid w:val="00711CCE"/>
    <w:rsid w:val="00725656"/>
    <w:rsid w:val="00727738"/>
    <w:rsid w:val="00730BE3"/>
    <w:rsid w:val="00735799"/>
    <w:rsid w:val="007417FB"/>
    <w:rsid w:val="00743E7D"/>
    <w:rsid w:val="007474F9"/>
    <w:rsid w:val="0075350E"/>
    <w:rsid w:val="007635FA"/>
    <w:rsid w:val="00770A35"/>
    <w:rsid w:val="007816D6"/>
    <w:rsid w:val="00782187"/>
    <w:rsid w:val="00791052"/>
    <w:rsid w:val="007925C7"/>
    <w:rsid w:val="0079299D"/>
    <w:rsid w:val="00796EE4"/>
    <w:rsid w:val="007B1A55"/>
    <w:rsid w:val="007B2C4A"/>
    <w:rsid w:val="007C7F1A"/>
    <w:rsid w:val="007D2162"/>
    <w:rsid w:val="007E3042"/>
    <w:rsid w:val="007E7397"/>
    <w:rsid w:val="007F53E6"/>
    <w:rsid w:val="008058A3"/>
    <w:rsid w:val="00806D6A"/>
    <w:rsid w:val="00816F2D"/>
    <w:rsid w:val="008314EC"/>
    <w:rsid w:val="00832CEC"/>
    <w:rsid w:val="008368CA"/>
    <w:rsid w:val="00837EF3"/>
    <w:rsid w:val="0084517F"/>
    <w:rsid w:val="00851A16"/>
    <w:rsid w:val="00851FE0"/>
    <w:rsid w:val="00856691"/>
    <w:rsid w:val="008637EC"/>
    <w:rsid w:val="00872526"/>
    <w:rsid w:val="00873F29"/>
    <w:rsid w:val="00884656"/>
    <w:rsid w:val="008914CF"/>
    <w:rsid w:val="00893768"/>
    <w:rsid w:val="008943CE"/>
    <w:rsid w:val="008A6959"/>
    <w:rsid w:val="008B44A1"/>
    <w:rsid w:val="008B48DC"/>
    <w:rsid w:val="008B54F7"/>
    <w:rsid w:val="008B6134"/>
    <w:rsid w:val="008C1EAC"/>
    <w:rsid w:val="008C20A6"/>
    <w:rsid w:val="008C3F68"/>
    <w:rsid w:val="008C4EF6"/>
    <w:rsid w:val="008C5B81"/>
    <w:rsid w:val="008D57CA"/>
    <w:rsid w:val="008D719A"/>
    <w:rsid w:val="008E4F7C"/>
    <w:rsid w:val="008F0EED"/>
    <w:rsid w:val="008F2F05"/>
    <w:rsid w:val="00905B99"/>
    <w:rsid w:val="00906D52"/>
    <w:rsid w:val="00910F3E"/>
    <w:rsid w:val="00912393"/>
    <w:rsid w:val="00913EAB"/>
    <w:rsid w:val="009157A2"/>
    <w:rsid w:val="009203F6"/>
    <w:rsid w:val="00921F1F"/>
    <w:rsid w:val="00922894"/>
    <w:rsid w:val="00925DE7"/>
    <w:rsid w:val="00926637"/>
    <w:rsid w:val="00926C34"/>
    <w:rsid w:val="00933B50"/>
    <w:rsid w:val="00937316"/>
    <w:rsid w:val="00965FA3"/>
    <w:rsid w:val="009733D6"/>
    <w:rsid w:val="009878E6"/>
    <w:rsid w:val="00991BD3"/>
    <w:rsid w:val="00993050"/>
    <w:rsid w:val="009A2B5F"/>
    <w:rsid w:val="009B5086"/>
    <w:rsid w:val="009B70C6"/>
    <w:rsid w:val="009D75D2"/>
    <w:rsid w:val="009D791B"/>
    <w:rsid w:val="009E0106"/>
    <w:rsid w:val="009E0536"/>
    <w:rsid w:val="009E35C8"/>
    <w:rsid w:val="00A0085C"/>
    <w:rsid w:val="00A0560A"/>
    <w:rsid w:val="00A11594"/>
    <w:rsid w:val="00A23081"/>
    <w:rsid w:val="00A270E2"/>
    <w:rsid w:val="00A30897"/>
    <w:rsid w:val="00A318D2"/>
    <w:rsid w:val="00A41E55"/>
    <w:rsid w:val="00A4491F"/>
    <w:rsid w:val="00A5601D"/>
    <w:rsid w:val="00A57B0F"/>
    <w:rsid w:val="00A65E57"/>
    <w:rsid w:val="00A75D8B"/>
    <w:rsid w:val="00A830E7"/>
    <w:rsid w:val="00A86007"/>
    <w:rsid w:val="00A872C8"/>
    <w:rsid w:val="00A908F4"/>
    <w:rsid w:val="00AA3895"/>
    <w:rsid w:val="00AA6E26"/>
    <w:rsid w:val="00AB0F01"/>
    <w:rsid w:val="00AB7236"/>
    <w:rsid w:val="00AC086C"/>
    <w:rsid w:val="00AC1CA5"/>
    <w:rsid w:val="00AC1FBE"/>
    <w:rsid w:val="00AC6F40"/>
    <w:rsid w:val="00AF62E4"/>
    <w:rsid w:val="00B00C3A"/>
    <w:rsid w:val="00B0257C"/>
    <w:rsid w:val="00B045FD"/>
    <w:rsid w:val="00B1195B"/>
    <w:rsid w:val="00B16290"/>
    <w:rsid w:val="00B16AF3"/>
    <w:rsid w:val="00B24006"/>
    <w:rsid w:val="00B265BF"/>
    <w:rsid w:val="00B2798A"/>
    <w:rsid w:val="00B31631"/>
    <w:rsid w:val="00B53CB7"/>
    <w:rsid w:val="00B57C46"/>
    <w:rsid w:val="00B63FF7"/>
    <w:rsid w:val="00B67BAB"/>
    <w:rsid w:val="00B7041F"/>
    <w:rsid w:val="00B77F81"/>
    <w:rsid w:val="00B9037C"/>
    <w:rsid w:val="00B94ED0"/>
    <w:rsid w:val="00B94EDB"/>
    <w:rsid w:val="00BA0716"/>
    <w:rsid w:val="00BA088F"/>
    <w:rsid w:val="00BA10CA"/>
    <w:rsid w:val="00BA6755"/>
    <w:rsid w:val="00BB386B"/>
    <w:rsid w:val="00BC7766"/>
    <w:rsid w:val="00BD4B08"/>
    <w:rsid w:val="00BE0338"/>
    <w:rsid w:val="00BF0810"/>
    <w:rsid w:val="00BF0EDE"/>
    <w:rsid w:val="00BF21BF"/>
    <w:rsid w:val="00C07813"/>
    <w:rsid w:val="00C11A9F"/>
    <w:rsid w:val="00C27291"/>
    <w:rsid w:val="00C2749A"/>
    <w:rsid w:val="00C30913"/>
    <w:rsid w:val="00C32392"/>
    <w:rsid w:val="00C34EA1"/>
    <w:rsid w:val="00C377DE"/>
    <w:rsid w:val="00C42583"/>
    <w:rsid w:val="00C45428"/>
    <w:rsid w:val="00C50795"/>
    <w:rsid w:val="00C51375"/>
    <w:rsid w:val="00C52431"/>
    <w:rsid w:val="00C535B8"/>
    <w:rsid w:val="00C605A9"/>
    <w:rsid w:val="00C61217"/>
    <w:rsid w:val="00C61AAD"/>
    <w:rsid w:val="00C64B6F"/>
    <w:rsid w:val="00C74692"/>
    <w:rsid w:val="00C81EDF"/>
    <w:rsid w:val="00C8574D"/>
    <w:rsid w:val="00C86C85"/>
    <w:rsid w:val="00C9231C"/>
    <w:rsid w:val="00C92542"/>
    <w:rsid w:val="00C93275"/>
    <w:rsid w:val="00C93B54"/>
    <w:rsid w:val="00C96532"/>
    <w:rsid w:val="00CA7E20"/>
    <w:rsid w:val="00CB62E1"/>
    <w:rsid w:val="00CB6C0A"/>
    <w:rsid w:val="00CC3A86"/>
    <w:rsid w:val="00CD58D6"/>
    <w:rsid w:val="00CD7E53"/>
    <w:rsid w:val="00CE0203"/>
    <w:rsid w:val="00CE15EF"/>
    <w:rsid w:val="00CE5BDC"/>
    <w:rsid w:val="00CF019A"/>
    <w:rsid w:val="00CF23F1"/>
    <w:rsid w:val="00CF661B"/>
    <w:rsid w:val="00CF7FFA"/>
    <w:rsid w:val="00D06144"/>
    <w:rsid w:val="00D11266"/>
    <w:rsid w:val="00D116ED"/>
    <w:rsid w:val="00D11C2A"/>
    <w:rsid w:val="00D16922"/>
    <w:rsid w:val="00D23741"/>
    <w:rsid w:val="00D40DDD"/>
    <w:rsid w:val="00D413F1"/>
    <w:rsid w:val="00D460F7"/>
    <w:rsid w:val="00D46DCE"/>
    <w:rsid w:val="00D57651"/>
    <w:rsid w:val="00D646E6"/>
    <w:rsid w:val="00D65AB0"/>
    <w:rsid w:val="00D67A85"/>
    <w:rsid w:val="00D70F8E"/>
    <w:rsid w:val="00D83A26"/>
    <w:rsid w:val="00D91D6D"/>
    <w:rsid w:val="00D94667"/>
    <w:rsid w:val="00D97119"/>
    <w:rsid w:val="00DA3893"/>
    <w:rsid w:val="00DA7B35"/>
    <w:rsid w:val="00DC39F9"/>
    <w:rsid w:val="00DD4756"/>
    <w:rsid w:val="00DD5185"/>
    <w:rsid w:val="00DD7C76"/>
    <w:rsid w:val="00DE089A"/>
    <w:rsid w:val="00DE6CD5"/>
    <w:rsid w:val="00DF396A"/>
    <w:rsid w:val="00DF59E1"/>
    <w:rsid w:val="00E0151C"/>
    <w:rsid w:val="00E056C3"/>
    <w:rsid w:val="00E1365C"/>
    <w:rsid w:val="00E1469C"/>
    <w:rsid w:val="00E16093"/>
    <w:rsid w:val="00E17DCA"/>
    <w:rsid w:val="00E24D5C"/>
    <w:rsid w:val="00E26947"/>
    <w:rsid w:val="00E304B5"/>
    <w:rsid w:val="00E355F4"/>
    <w:rsid w:val="00E4498E"/>
    <w:rsid w:val="00E53439"/>
    <w:rsid w:val="00E54C97"/>
    <w:rsid w:val="00E56F33"/>
    <w:rsid w:val="00E616C4"/>
    <w:rsid w:val="00E66E44"/>
    <w:rsid w:val="00E70119"/>
    <w:rsid w:val="00E7014E"/>
    <w:rsid w:val="00E834FA"/>
    <w:rsid w:val="00E84ED0"/>
    <w:rsid w:val="00E85CD3"/>
    <w:rsid w:val="00E91B37"/>
    <w:rsid w:val="00E9307F"/>
    <w:rsid w:val="00E945AA"/>
    <w:rsid w:val="00EA63F1"/>
    <w:rsid w:val="00EB0E6C"/>
    <w:rsid w:val="00EB7C91"/>
    <w:rsid w:val="00EC26E7"/>
    <w:rsid w:val="00ED084E"/>
    <w:rsid w:val="00ED101E"/>
    <w:rsid w:val="00EE19FF"/>
    <w:rsid w:val="00EE2EFC"/>
    <w:rsid w:val="00EE3774"/>
    <w:rsid w:val="00EF5056"/>
    <w:rsid w:val="00EF7580"/>
    <w:rsid w:val="00F00503"/>
    <w:rsid w:val="00F05C3F"/>
    <w:rsid w:val="00F15FE3"/>
    <w:rsid w:val="00F177D2"/>
    <w:rsid w:val="00F20F81"/>
    <w:rsid w:val="00F21424"/>
    <w:rsid w:val="00F27929"/>
    <w:rsid w:val="00F33AA2"/>
    <w:rsid w:val="00F415B3"/>
    <w:rsid w:val="00F45673"/>
    <w:rsid w:val="00F5087A"/>
    <w:rsid w:val="00F66E4A"/>
    <w:rsid w:val="00F74885"/>
    <w:rsid w:val="00F80996"/>
    <w:rsid w:val="00F81A7C"/>
    <w:rsid w:val="00F821BF"/>
    <w:rsid w:val="00F90B81"/>
    <w:rsid w:val="00F95CD8"/>
    <w:rsid w:val="00FA2621"/>
    <w:rsid w:val="00FA50B2"/>
    <w:rsid w:val="00FB06EE"/>
    <w:rsid w:val="00FB2EC8"/>
    <w:rsid w:val="00FE3D74"/>
    <w:rsid w:val="00FE42D7"/>
    <w:rsid w:val="00FF0C9D"/>
    <w:rsid w:val="00FF0CB4"/>
    <w:rsid w:val="00FF63A7"/>
    <w:rsid w:val="00FF675A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399015"/>
  <w15:docId w15:val="{2EDF5576-95B1-4D05-9C47-4FCDEAA8D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F05C3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E0106"/>
    <w:pPr>
      <w:ind w:firstLine="709"/>
      <w:jc w:val="both"/>
    </w:pPr>
    <w:rPr>
      <w:sz w:val="28"/>
      <w:szCs w:val="20"/>
      <w:lang w:eastAsia="en-US"/>
    </w:rPr>
  </w:style>
  <w:style w:type="paragraph" w:customStyle="1" w:styleId="a4">
    <w:name w:val="Телефон"/>
    <w:basedOn w:val="a5"/>
    <w:rsid w:val="009E0106"/>
    <w:pPr>
      <w:ind w:left="0"/>
    </w:pPr>
    <w:rPr>
      <w:sz w:val="24"/>
      <w:lang w:eastAsia="en-US"/>
    </w:rPr>
  </w:style>
  <w:style w:type="paragraph" w:styleId="a5">
    <w:name w:val="Signature"/>
    <w:basedOn w:val="a"/>
    <w:rsid w:val="009E0106"/>
    <w:pPr>
      <w:ind w:left="4252"/>
    </w:pPr>
    <w:rPr>
      <w:sz w:val="28"/>
      <w:szCs w:val="20"/>
    </w:rPr>
  </w:style>
  <w:style w:type="paragraph" w:styleId="a6">
    <w:name w:val="Balloon Text"/>
    <w:basedOn w:val="a"/>
    <w:semiHidden/>
    <w:rsid w:val="001F3EC2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6C483E"/>
    <w:pPr>
      <w:tabs>
        <w:tab w:val="center" w:pos="4153"/>
        <w:tab w:val="right" w:pos="8306"/>
      </w:tabs>
    </w:pPr>
    <w:rPr>
      <w:sz w:val="28"/>
      <w:szCs w:val="28"/>
    </w:rPr>
  </w:style>
  <w:style w:type="paragraph" w:customStyle="1" w:styleId="a8">
    <w:name w:val="Заголовок отчета"/>
    <w:basedOn w:val="a"/>
    <w:rsid w:val="00E1365C"/>
    <w:pPr>
      <w:spacing w:before="120" w:after="240"/>
      <w:jc w:val="center"/>
    </w:pPr>
    <w:rPr>
      <w:b/>
      <w:sz w:val="28"/>
      <w:szCs w:val="28"/>
    </w:rPr>
  </w:style>
  <w:style w:type="paragraph" w:styleId="a9">
    <w:name w:val="List Paragraph"/>
    <w:basedOn w:val="a"/>
    <w:uiPriority w:val="34"/>
    <w:qFormat/>
    <w:rsid w:val="00A5601D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F05C3F"/>
    <w:rPr>
      <w:b/>
      <w:bCs/>
      <w:i/>
      <w:iCs/>
      <w:sz w:val="26"/>
      <w:szCs w:val="26"/>
    </w:rPr>
  </w:style>
  <w:style w:type="paragraph" w:customStyle="1" w:styleId="ConsPlusNormal">
    <w:name w:val="ConsPlusNormal"/>
    <w:rsid w:val="00906D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annotation reference"/>
    <w:basedOn w:val="a0"/>
    <w:uiPriority w:val="99"/>
    <w:semiHidden/>
    <w:unhideWhenUsed/>
    <w:rsid w:val="00F821BF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F821BF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F821BF"/>
  </w:style>
  <w:style w:type="paragraph" w:styleId="ad">
    <w:name w:val="annotation subject"/>
    <w:basedOn w:val="ab"/>
    <w:next w:val="ab"/>
    <w:link w:val="ae"/>
    <w:uiPriority w:val="99"/>
    <w:semiHidden/>
    <w:unhideWhenUsed/>
    <w:rsid w:val="00F821B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821BF"/>
    <w:rPr>
      <w:b/>
      <w:bCs/>
    </w:rPr>
  </w:style>
  <w:style w:type="paragraph" w:customStyle="1" w:styleId="Default">
    <w:name w:val="Default"/>
    <w:rsid w:val="004C4E9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">
    <w:name w:val="Hyperlink"/>
    <w:basedOn w:val="a0"/>
    <w:uiPriority w:val="99"/>
    <w:semiHidden/>
    <w:unhideWhenUsed/>
    <w:rsid w:val="00DC39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0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C131A-1F81-4C35-B0DD-2492E964A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1349</TotalTime>
  <Pages>2</Pages>
  <Words>498</Words>
  <Characters>3841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ФИНАНСОВ И НАЛОГОВОЙ ПОЛИТИКИ НОВОСИБИРСКОЙ ОБЛАСТИ</vt:lpstr>
    </vt:vector>
  </TitlesOfParts>
  <Company>ufinp</Company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ФИНАНСОВ И НАЛОГОВОЙ ПОЛИТИКИ НОВОСИБИРСКОЙ ОБЛАСТИ</dc:title>
  <dc:creator>shtiben</dc:creator>
  <cp:lastModifiedBy>Важинская Кристина Владимировна</cp:lastModifiedBy>
  <cp:revision>295</cp:revision>
  <cp:lastPrinted>2024-04-05T02:22:00Z</cp:lastPrinted>
  <dcterms:created xsi:type="dcterms:W3CDTF">2016-03-31T07:06:00Z</dcterms:created>
  <dcterms:modified xsi:type="dcterms:W3CDTF">2025-04-03T02:05:00Z</dcterms:modified>
</cp:coreProperties>
</file>