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7E9" w:rsidRPr="00616006" w:rsidRDefault="006307E9" w:rsidP="006307E9">
      <w:pPr>
        <w:spacing w:line="360" w:lineRule="auto"/>
        <w:jc w:val="both"/>
        <w:rPr>
          <w:b/>
          <w:sz w:val="30"/>
          <w:szCs w:val="30"/>
        </w:rPr>
      </w:pPr>
      <w:bookmarkStart w:id="0" w:name="_GoBack"/>
    </w:p>
    <w:p w:rsidR="006307E9" w:rsidRPr="00616006" w:rsidRDefault="006307E9" w:rsidP="0078598F">
      <w:pPr>
        <w:spacing w:line="360" w:lineRule="auto"/>
        <w:jc w:val="center"/>
        <w:rPr>
          <w:b/>
          <w:sz w:val="30"/>
          <w:szCs w:val="30"/>
        </w:rPr>
      </w:pPr>
      <w:r w:rsidRPr="00616006">
        <w:rPr>
          <w:b/>
          <w:sz w:val="30"/>
          <w:szCs w:val="30"/>
        </w:rPr>
        <w:t>Уважаемый Андрей Александрович!</w:t>
      </w:r>
    </w:p>
    <w:p w:rsidR="00616006" w:rsidRPr="00616006" w:rsidRDefault="00616006" w:rsidP="0078598F">
      <w:pPr>
        <w:spacing w:line="360" w:lineRule="auto"/>
        <w:jc w:val="center"/>
        <w:rPr>
          <w:b/>
          <w:sz w:val="30"/>
          <w:szCs w:val="30"/>
        </w:rPr>
      </w:pPr>
      <w:r w:rsidRPr="00616006">
        <w:rPr>
          <w:b/>
          <w:sz w:val="30"/>
          <w:szCs w:val="30"/>
        </w:rPr>
        <w:t>Уважаемые участники семинар-совещания!</w:t>
      </w:r>
    </w:p>
    <w:p w:rsidR="006307E9" w:rsidRPr="00616006" w:rsidRDefault="006307E9" w:rsidP="0084648E">
      <w:pPr>
        <w:spacing w:line="360" w:lineRule="auto"/>
        <w:ind w:firstLine="708"/>
        <w:jc w:val="both"/>
        <w:rPr>
          <w:sz w:val="30"/>
          <w:szCs w:val="30"/>
        </w:rPr>
      </w:pPr>
      <w:r w:rsidRPr="00616006">
        <w:rPr>
          <w:b/>
          <w:i/>
          <w:color w:val="808080"/>
          <w:sz w:val="30"/>
          <w:szCs w:val="30"/>
        </w:rPr>
        <w:t xml:space="preserve">Слайд </w:t>
      </w:r>
      <w:r w:rsidRPr="00616006">
        <w:rPr>
          <w:sz w:val="30"/>
          <w:szCs w:val="30"/>
        </w:rPr>
        <w:t>Взаимодействие финансовых органов Новосибирской области и органов федерального казначейства осуществляется по многим направлениям, остановлюсь на отдельных из них, а также постараюсь осветить задачи, которые нам предстоит совместно реш</w:t>
      </w:r>
      <w:r w:rsidR="00616006" w:rsidRPr="00616006">
        <w:rPr>
          <w:sz w:val="30"/>
          <w:szCs w:val="30"/>
        </w:rPr>
        <w:t>а</w:t>
      </w:r>
      <w:r w:rsidR="00B42117" w:rsidRPr="00616006">
        <w:rPr>
          <w:sz w:val="30"/>
          <w:szCs w:val="30"/>
        </w:rPr>
        <w:t>ть</w:t>
      </w:r>
      <w:r w:rsidRPr="00616006">
        <w:rPr>
          <w:sz w:val="30"/>
          <w:szCs w:val="30"/>
        </w:rPr>
        <w:t xml:space="preserve"> в 2020 году.</w:t>
      </w:r>
    </w:p>
    <w:p w:rsidR="006307E9" w:rsidRPr="00616006" w:rsidRDefault="006307E9" w:rsidP="006307E9">
      <w:pPr>
        <w:spacing w:line="360" w:lineRule="auto"/>
        <w:ind w:firstLine="708"/>
        <w:jc w:val="both"/>
        <w:rPr>
          <w:sz w:val="30"/>
          <w:szCs w:val="30"/>
        </w:rPr>
      </w:pPr>
      <w:r w:rsidRPr="00616006">
        <w:rPr>
          <w:sz w:val="30"/>
          <w:szCs w:val="30"/>
        </w:rPr>
        <w:t xml:space="preserve"> </w:t>
      </w:r>
      <w:r w:rsidRPr="00616006">
        <w:rPr>
          <w:b/>
          <w:i/>
          <w:color w:val="808080"/>
          <w:sz w:val="30"/>
          <w:szCs w:val="30"/>
        </w:rPr>
        <w:t>Слайд</w:t>
      </w:r>
      <w:r w:rsidR="00616006">
        <w:rPr>
          <w:b/>
          <w:i/>
          <w:color w:val="808080"/>
          <w:sz w:val="30"/>
          <w:szCs w:val="30"/>
        </w:rPr>
        <w:t xml:space="preserve"> </w:t>
      </w:r>
      <w:r w:rsidRPr="00616006">
        <w:rPr>
          <w:sz w:val="30"/>
          <w:szCs w:val="30"/>
        </w:rPr>
        <w:t>Основным направлением нашего взаимодействия является осуществление кассового обслуживания исполнения бюджетов Новосибирской области.</w:t>
      </w:r>
    </w:p>
    <w:p w:rsidR="00616006" w:rsidRPr="00616006" w:rsidRDefault="006307E9" w:rsidP="006307E9">
      <w:pPr>
        <w:spacing w:line="360" w:lineRule="auto"/>
        <w:ind w:firstLine="708"/>
        <w:jc w:val="both"/>
        <w:rPr>
          <w:sz w:val="30"/>
          <w:szCs w:val="30"/>
        </w:rPr>
      </w:pPr>
      <w:r w:rsidRPr="00616006">
        <w:rPr>
          <w:sz w:val="30"/>
          <w:szCs w:val="30"/>
        </w:rPr>
        <w:t>В 2019 году органы федерального казначейства продолжили осуществлять</w:t>
      </w:r>
      <w:r w:rsidR="00616006" w:rsidRPr="00616006">
        <w:rPr>
          <w:sz w:val="30"/>
          <w:szCs w:val="30"/>
        </w:rPr>
        <w:t>:</w:t>
      </w:r>
    </w:p>
    <w:p w:rsidR="00616006" w:rsidRPr="00244F19" w:rsidRDefault="006307E9" w:rsidP="00244F1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30"/>
          <w:szCs w:val="30"/>
        </w:rPr>
      </w:pPr>
      <w:r w:rsidRPr="00244F19">
        <w:rPr>
          <w:rFonts w:ascii="Times New Roman" w:hAnsi="Times New Roman"/>
          <w:sz w:val="30"/>
          <w:szCs w:val="30"/>
        </w:rPr>
        <w:t xml:space="preserve">предоставление целевых межбюджетных трансфертов из федерального бюджета в бюджеты субъектов Российской Федерации, и далее в местные бюджеты с использованием «механизма под фактическую потребность», </w:t>
      </w:r>
    </w:p>
    <w:p w:rsidR="00616006" w:rsidRPr="00244F19" w:rsidRDefault="006307E9" w:rsidP="00244F1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30"/>
          <w:szCs w:val="30"/>
          <w:lang w:val="en-US"/>
        </w:rPr>
      </w:pPr>
      <w:r w:rsidRPr="00244F19">
        <w:rPr>
          <w:rFonts w:ascii="Times New Roman" w:hAnsi="Times New Roman"/>
          <w:sz w:val="30"/>
          <w:szCs w:val="30"/>
        </w:rPr>
        <w:t>контрол</w:t>
      </w:r>
      <w:r w:rsidR="00616006" w:rsidRPr="00244F19">
        <w:rPr>
          <w:rFonts w:ascii="Times New Roman" w:hAnsi="Times New Roman"/>
          <w:sz w:val="30"/>
          <w:szCs w:val="30"/>
        </w:rPr>
        <w:t>ь</w:t>
      </w:r>
      <w:r w:rsidR="00244F19" w:rsidRPr="00244F19">
        <w:rPr>
          <w:rFonts w:ascii="Times New Roman" w:hAnsi="Times New Roman"/>
          <w:sz w:val="30"/>
          <w:szCs w:val="30"/>
        </w:rPr>
        <w:t xml:space="preserve"> уровня </w:t>
      </w:r>
      <w:proofErr w:type="spellStart"/>
      <w:r w:rsidR="00244F19" w:rsidRPr="00244F19">
        <w:rPr>
          <w:rFonts w:ascii="Times New Roman" w:hAnsi="Times New Roman"/>
          <w:sz w:val="30"/>
          <w:szCs w:val="30"/>
        </w:rPr>
        <w:t>софинансирования</w:t>
      </w:r>
      <w:proofErr w:type="spellEnd"/>
      <w:r w:rsidR="00244F19" w:rsidRPr="00244F19">
        <w:rPr>
          <w:rFonts w:ascii="Times New Roman" w:hAnsi="Times New Roman"/>
          <w:sz w:val="30"/>
          <w:szCs w:val="30"/>
          <w:lang w:val="en-US"/>
        </w:rPr>
        <w:t>;</w:t>
      </w:r>
    </w:p>
    <w:p w:rsidR="006307E9" w:rsidRPr="00244F19" w:rsidRDefault="006307E9" w:rsidP="00244F1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30"/>
          <w:szCs w:val="30"/>
        </w:rPr>
      </w:pPr>
      <w:r w:rsidRPr="00244F19">
        <w:rPr>
          <w:rFonts w:ascii="Times New Roman" w:hAnsi="Times New Roman"/>
          <w:sz w:val="30"/>
          <w:szCs w:val="30"/>
        </w:rPr>
        <w:t>санкционировани</w:t>
      </w:r>
      <w:r w:rsidR="00616006" w:rsidRPr="00244F19">
        <w:rPr>
          <w:rFonts w:ascii="Times New Roman" w:hAnsi="Times New Roman"/>
          <w:sz w:val="30"/>
          <w:szCs w:val="30"/>
        </w:rPr>
        <w:t>е</w:t>
      </w:r>
      <w:r w:rsidRPr="00244F19">
        <w:rPr>
          <w:rFonts w:ascii="Times New Roman" w:hAnsi="Times New Roman"/>
          <w:sz w:val="30"/>
          <w:szCs w:val="30"/>
        </w:rPr>
        <w:t xml:space="preserve"> по целевым субсидиям, субвенциям и иным межбюджетным трансфертам, предоставляемым из федерального бюджета.</w:t>
      </w:r>
    </w:p>
    <w:p w:rsidR="006307E9" w:rsidRPr="00616006" w:rsidRDefault="006307E9" w:rsidP="006307E9">
      <w:pPr>
        <w:spacing w:line="360" w:lineRule="auto"/>
        <w:ind w:firstLine="708"/>
        <w:jc w:val="both"/>
        <w:rPr>
          <w:sz w:val="30"/>
          <w:szCs w:val="30"/>
        </w:rPr>
      </w:pPr>
      <w:r w:rsidRPr="00616006">
        <w:rPr>
          <w:sz w:val="30"/>
          <w:szCs w:val="30"/>
        </w:rPr>
        <w:t>В 2020 году нам предстоит продолжить работу по совершенствованию вышеназванных механизмов.</w:t>
      </w:r>
    </w:p>
    <w:p w:rsidR="00616006" w:rsidRDefault="006307E9" w:rsidP="006307E9">
      <w:pPr>
        <w:spacing w:line="360" w:lineRule="auto"/>
        <w:ind w:firstLine="708"/>
        <w:jc w:val="both"/>
        <w:rPr>
          <w:sz w:val="30"/>
          <w:szCs w:val="30"/>
        </w:rPr>
      </w:pPr>
      <w:r w:rsidRPr="00616006">
        <w:rPr>
          <w:sz w:val="30"/>
          <w:szCs w:val="30"/>
        </w:rPr>
        <w:t>В конце отчетного 2019 года органы федерального казначейства во взаимодействии с финансовыми органами, распорядителями и получателями</w:t>
      </w:r>
      <w:r w:rsidR="00616006">
        <w:rPr>
          <w:sz w:val="30"/>
          <w:szCs w:val="30"/>
        </w:rPr>
        <w:t xml:space="preserve"> средств</w:t>
      </w:r>
      <w:r w:rsidRPr="00616006">
        <w:rPr>
          <w:sz w:val="30"/>
          <w:szCs w:val="30"/>
        </w:rPr>
        <w:t xml:space="preserve"> бюджетов Новосибирской области проводили </w:t>
      </w:r>
      <w:r w:rsidR="00616006">
        <w:rPr>
          <w:sz w:val="30"/>
          <w:szCs w:val="30"/>
        </w:rPr>
        <w:t xml:space="preserve">слаженную </w:t>
      </w:r>
      <w:r w:rsidRPr="00616006">
        <w:rPr>
          <w:sz w:val="30"/>
          <w:szCs w:val="30"/>
        </w:rPr>
        <w:t xml:space="preserve">работу, направленную на использование в полном объеме средств поступающих из федерального бюджета в Новосибирскую область в виде целевых межбюджетных трансфертов. </w:t>
      </w:r>
    </w:p>
    <w:p w:rsidR="006307E9" w:rsidRDefault="006307E9" w:rsidP="006307E9">
      <w:pPr>
        <w:spacing w:line="360" w:lineRule="auto"/>
        <w:ind w:firstLine="708"/>
        <w:jc w:val="both"/>
        <w:rPr>
          <w:sz w:val="30"/>
          <w:szCs w:val="30"/>
        </w:rPr>
      </w:pPr>
      <w:r w:rsidRPr="00616006">
        <w:rPr>
          <w:sz w:val="30"/>
          <w:szCs w:val="30"/>
        </w:rPr>
        <w:lastRenderedPageBreak/>
        <w:t>Хочу обратить внимание, что в случае неиспользования в полном объеме вышеназванных межбюджетных трансфертов, приказом Министерства финансов РФ от 16.12.2019 № 233н определен порядок, позволяющий перенести остаток неиспользованных ассигнований отчетного финансового года в текущий финансовый год, путем подготовки предложений по изменению сводной бюджетной росписи федерального бюджета. Согласно данно</w:t>
      </w:r>
      <w:r w:rsidR="00616006">
        <w:rPr>
          <w:sz w:val="30"/>
          <w:szCs w:val="30"/>
        </w:rPr>
        <w:t>му порядку</w:t>
      </w:r>
      <w:r w:rsidRPr="00616006">
        <w:rPr>
          <w:sz w:val="30"/>
          <w:szCs w:val="30"/>
        </w:rPr>
        <w:t xml:space="preserve"> главные распорядители средств федерального бюджета готовят предложения по увеличению бюджетных ассигновании на предоставление межбюджетных трансфертов на основании информации, сформированной финансовыми органами субъектов и согласованной органами федерального казначейства. Информация финансовыми органами субъектов Российской Федерации должна быть предоставлена не позднее 14 февраля 2020 г.</w:t>
      </w:r>
    </w:p>
    <w:p w:rsidR="006307E9" w:rsidRPr="00616006" w:rsidRDefault="00616006" w:rsidP="006307E9">
      <w:pPr>
        <w:spacing w:line="360" w:lineRule="auto"/>
        <w:ind w:firstLine="708"/>
        <w:jc w:val="both"/>
        <w:rPr>
          <w:sz w:val="30"/>
          <w:szCs w:val="30"/>
        </w:rPr>
      </w:pPr>
      <w:r w:rsidRPr="00616006">
        <w:rPr>
          <w:b/>
          <w:i/>
          <w:color w:val="808080"/>
          <w:sz w:val="30"/>
          <w:szCs w:val="30"/>
        </w:rPr>
        <w:t>Слайд</w:t>
      </w:r>
      <w:r>
        <w:rPr>
          <w:b/>
          <w:i/>
          <w:color w:val="808080"/>
          <w:sz w:val="30"/>
          <w:szCs w:val="30"/>
        </w:rPr>
        <w:t xml:space="preserve"> </w:t>
      </w:r>
      <w:r w:rsidR="006307E9" w:rsidRPr="00616006">
        <w:rPr>
          <w:sz w:val="30"/>
          <w:szCs w:val="30"/>
        </w:rPr>
        <w:t xml:space="preserve">Порядок предоставления межбюджетных трансфертов ежегодно </w:t>
      </w:r>
      <w:r>
        <w:rPr>
          <w:sz w:val="30"/>
          <w:szCs w:val="30"/>
        </w:rPr>
        <w:t>совершенствуется.</w:t>
      </w:r>
      <w:r w:rsidR="006307E9" w:rsidRPr="00616006">
        <w:rPr>
          <w:sz w:val="30"/>
          <w:szCs w:val="30"/>
        </w:rPr>
        <w:t xml:space="preserve"> </w:t>
      </w:r>
    </w:p>
    <w:p w:rsidR="006307E9" w:rsidRPr="00616006" w:rsidRDefault="006307E9" w:rsidP="006307E9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616006">
        <w:rPr>
          <w:rFonts w:ascii="Times New Roman" w:hAnsi="Times New Roman" w:cs="Times New Roman"/>
          <w:b w:val="0"/>
          <w:sz w:val="30"/>
          <w:szCs w:val="30"/>
        </w:rPr>
        <w:t xml:space="preserve">В соответствии с изменениями, внесенными в Приказ Министерства финансов РФ от 12.12.2017 № 223н, в 2020 году существенно меняется Порядок санкционирования оплаты денежных обязательств получателей средств бюджета субъекта Российской Федерации (местных бюджетов), в целях </w:t>
      </w:r>
      <w:proofErr w:type="spellStart"/>
      <w:r w:rsidRPr="00616006">
        <w:rPr>
          <w:rFonts w:ascii="Times New Roman" w:hAnsi="Times New Roman" w:cs="Times New Roman"/>
          <w:b w:val="0"/>
          <w:sz w:val="30"/>
          <w:szCs w:val="30"/>
        </w:rPr>
        <w:t>софинансирования</w:t>
      </w:r>
      <w:proofErr w:type="spellEnd"/>
      <w:r w:rsidRPr="00616006">
        <w:rPr>
          <w:rFonts w:ascii="Times New Roman" w:hAnsi="Times New Roman" w:cs="Times New Roman"/>
          <w:b w:val="0"/>
          <w:sz w:val="30"/>
          <w:szCs w:val="30"/>
        </w:rPr>
        <w:t xml:space="preserve"> которых предоставляется субсидия из федерального бюджета. Вышеназванные изменения повлекут за собой не только усиление контроля со стороны органов федерального казначейства за целевым характером расходования средств, но и усиление контроля за исполнением отдельных требований Постановления Правительства РФ от 30.09.2014 № 999 "О формировании, предоставлении и распределении субсидий из федерального бюджета бюджетам субъектов Российской Федерации".</w:t>
      </w:r>
    </w:p>
    <w:p w:rsidR="006307E9" w:rsidRPr="00616006" w:rsidRDefault="006307E9" w:rsidP="006307E9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616006">
        <w:rPr>
          <w:rFonts w:ascii="Times New Roman" w:hAnsi="Times New Roman" w:cs="Times New Roman"/>
          <w:b w:val="0"/>
          <w:i/>
          <w:color w:val="808080"/>
          <w:sz w:val="30"/>
          <w:szCs w:val="30"/>
        </w:rPr>
        <w:t xml:space="preserve">Слайд </w:t>
      </w:r>
      <w:r w:rsidRPr="00616006">
        <w:rPr>
          <w:rFonts w:ascii="Times New Roman" w:hAnsi="Times New Roman" w:cs="Times New Roman"/>
          <w:b w:val="0"/>
          <w:sz w:val="30"/>
          <w:szCs w:val="30"/>
        </w:rPr>
        <w:t>В соответствии с Приказом Минфина РФ от 28 декабря 2010 г. N 191</w:t>
      </w:r>
      <w:proofErr w:type="gramStart"/>
      <w:r w:rsidRPr="00616006">
        <w:rPr>
          <w:rFonts w:ascii="Times New Roman" w:hAnsi="Times New Roman" w:cs="Times New Roman"/>
          <w:b w:val="0"/>
          <w:sz w:val="30"/>
          <w:szCs w:val="30"/>
        </w:rPr>
        <w:t>н  органы</w:t>
      </w:r>
      <w:proofErr w:type="gramEnd"/>
      <w:r w:rsidRPr="00616006">
        <w:rPr>
          <w:rFonts w:ascii="Times New Roman" w:hAnsi="Times New Roman" w:cs="Times New Roman"/>
          <w:b w:val="0"/>
          <w:sz w:val="30"/>
          <w:szCs w:val="30"/>
        </w:rPr>
        <w:t xml:space="preserve"> федерального казначейства ежемесячно представляют в финансовые органы Новосибирской области бюджетную отчетность.</w:t>
      </w:r>
    </w:p>
    <w:p w:rsidR="006307E9" w:rsidRPr="00616006" w:rsidRDefault="006307E9" w:rsidP="006307E9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616006">
        <w:rPr>
          <w:rFonts w:ascii="Times New Roman" w:hAnsi="Times New Roman" w:cs="Times New Roman"/>
          <w:b w:val="0"/>
          <w:i/>
          <w:color w:val="808080"/>
          <w:sz w:val="30"/>
          <w:szCs w:val="30"/>
        </w:rPr>
        <w:lastRenderedPageBreak/>
        <w:t xml:space="preserve">Слайд </w:t>
      </w:r>
      <w:proofErr w:type="gramStart"/>
      <w:r w:rsidR="00244F19">
        <w:rPr>
          <w:rFonts w:ascii="Times New Roman" w:hAnsi="Times New Roman" w:cs="Times New Roman"/>
          <w:b w:val="0"/>
          <w:sz w:val="30"/>
          <w:szCs w:val="30"/>
        </w:rPr>
        <w:t>До</w:t>
      </w:r>
      <w:r w:rsidR="00244F19" w:rsidRPr="00616006">
        <w:rPr>
          <w:rFonts w:ascii="Times New Roman" w:hAnsi="Times New Roman" w:cs="Times New Roman"/>
          <w:b w:val="0"/>
          <w:sz w:val="30"/>
          <w:szCs w:val="30"/>
        </w:rPr>
        <w:t>полнительно</w:t>
      </w:r>
      <w:proofErr w:type="gramEnd"/>
      <w:r w:rsidRPr="00616006">
        <w:rPr>
          <w:rFonts w:ascii="Times New Roman" w:hAnsi="Times New Roman" w:cs="Times New Roman"/>
          <w:b w:val="0"/>
          <w:sz w:val="30"/>
          <w:szCs w:val="30"/>
        </w:rPr>
        <w:t>, начиная с 1 октября 2019 года, органы федерального казначейства осуществляют контроль бюджетной отчетности финансовых органов Новосибирской области в части обязательств по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проектов). В случае наличия расхождений принимается решение о необходимости корректировки отчетности и координация процесса замены отчета фи</w:t>
      </w:r>
      <w:r w:rsidR="00616006">
        <w:rPr>
          <w:rFonts w:ascii="Times New Roman" w:hAnsi="Times New Roman" w:cs="Times New Roman"/>
          <w:b w:val="0"/>
          <w:sz w:val="30"/>
          <w:szCs w:val="30"/>
        </w:rPr>
        <w:t>н</w:t>
      </w:r>
      <w:r w:rsidRPr="00616006">
        <w:rPr>
          <w:rFonts w:ascii="Times New Roman" w:hAnsi="Times New Roman" w:cs="Times New Roman"/>
          <w:b w:val="0"/>
          <w:sz w:val="30"/>
          <w:szCs w:val="30"/>
        </w:rPr>
        <w:t>ансовым органом.</w:t>
      </w:r>
    </w:p>
    <w:p w:rsidR="00E37377" w:rsidRDefault="006307E9" w:rsidP="006307E9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616006">
        <w:rPr>
          <w:rFonts w:ascii="Times New Roman" w:hAnsi="Times New Roman" w:cs="Times New Roman"/>
          <w:b w:val="0"/>
          <w:i/>
          <w:color w:val="808080"/>
          <w:sz w:val="30"/>
          <w:szCs w:val="30"/>
        </w:rPr>
        <w:t xml:space="preserve">Слайд </w:t>
      </w:r>
      <w:r w:rsidRPr="00616006">
        <w:rPr>
          <w:rFonts w:ascii="Times New Roman" w:hAnsi="Times New Roman" w:cs="Times New Roman"/>
          <w:b w:val="0"/>
          <w:sz w:val="30"/>
          <w:szCs w:val="30"/>
        </w:rPr>
        <w:t>В рамках государственного проекта по переводу получателей бюджетных средств на карты «МИР»</w:t>
      </w:r>
      <w:r w:rsidR="002F152F">
        <w:rPr>
          <w:rFonts w:ascii="Times New Roman" w:hAnsi="Times New Roman" w:cs="Times New Roman"/>
          <w:b w:val="0"/>
          <w:sz w:val="30"/>
          <w:szCs w:val="30"/>
        </w:rPr>
        <w:t>,</w:t>
      </w:r>
      <w:r w:rsidRPr="00616006">
        <w:rPr>
          <w:rFonts w:ascii="Times New Roman" w:hAnsi="Times New Roman" w:cs="Times New Roman"/>
          <w:b w:val="0"/>
          <w:sz w:val="30"/>
          <w:szCs w:val="30"/>
        </w:rPr>
        <w:t xml:space="preserve"> в котором участвуют Банк России, кредитные организации, финансовые органы, органы исполнительной власти</w:t>
      </w:r>
      <w:r w:rsidR="00616006">
        <w:rPr>
          <w:rFonts w:ascii="Times New Roman" w:hAnsi="Times New Roman" w:cs="Times New Roman"/>
          <w:b w:val="0"/>
          <w:sz w:val="30"/>
          <w:szCs w:val="30"/>
        </w:rPr>
        <w:t xml:space="preserve"> субъектов РФ,</w:t>
      </w:r>
      <w:r w:rsidRPr="00616006">
        <w:rPr>
          <w:rFonts w:ascii="Times New Roman" w:hAnsi="Times New Roman" w:cs="Times New Roman"/>
          <w:b w:val="0"/>
          <w:sz w:val="30"/>
          <w:szCs w:val="30"/>
        </w:rPr>
        <w:t xml:space="preserve"> в 2020 году предстоит всем участникам проекта продолжить активную работу с организациями по их переходу на работу с корпоративными банковскими картами. В настоящее время очень много клиентов областного и муниципального уровня работают с наличными деньгами без применения карт, </w:t>
      </w:r>
      <w:r w:rsidR="00E37377">
        <w:rPr>
          <w:rFonts w:ascii="Times New Roman" w:hAnsi="Times New Roman" w:cs="Times New Roman"/>
          <w:b w:val="0"/>
          <w:sz w:val="30"/>
          <w:szCs w:val="30"/>
        </w:rPr>
        <w:t xml:space="preserve">а </w:t>
      </w:r>
      <w:r w:rsidRPr="00616006">
        <w:rPr>
          <w:rFonts w:ascii="Times New Roman" w:hAnsi="Times New Roman" w:cs="Times New Roman"/>
          <w:b w:val="0"/>
          <w:sz w:val="30"/>
          <w:szCs w:val="30"/>
        </w:rPr>
        <w:t xml:space="preserve">сдают </w:t>
      </w:r>
      <w:r w:rsidR="00E37377">
        <w:rPr>
          <w:rFonts w:ascii="Times New Roman" w:hAnsi="Times New Roman" w:cs="Times New Roman"/>
          <w:b w:val="0"/>
          <w:sz w:val="30"/>
          <w:szCs w:val="30"/>
        </w:rPr>
        <w:t>через кассы кредитных учреждений</w:t>
      </w:r>
      <w:r w:rsidRPr="00616006">
        <w:rPr>
          <w:rFonts w:ascii="Times New Roman" w:hAnsi="Times New Roman" w:cs="Times New Roman"/>
          <w:b w:val="0"/>
          <w:sz w:val="30"/>
          <w:szCs w:val="30"/>
        </w:rPr>
        <w:t xml:space="preserve">. </w:t>
      </w:r>
      <w:r w:rsidR="00E37377">
        <w:rPr>
          <w:rFonts w:ascii="Times New Roman" w:hAnsi="Times New Roman" w:cs="Times New Roman"/>
          <w:b w:val="0"/>
          <w:sz w:val="30"/>
          <w:szCs w:val="30"/>
        </w:rPr>
        <w:t xml:space="preserve">Управление просит провести </w:t>
      </w:r>
      <w:r w:rsidR="00E37377" w:rsidRPr="00616006">
        <w:rPr>
          <w:rFonts w:ascii="Times New Roman" w:hAnsi="Times New Roman" w:cs="Times New Roman"/>
          <w:b w:val="0"/>
          <w:sz w:val="30"/>
          <w:szCs w:val="30"/>
        </w:rPr>
        <w:t>разъяснительную работу</w:t>
      </w:r>
      <w:r w:rsidR="00E37377" w:rsidRPr="00616006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E37377">
        <w:rPr>
          <w:rFonts w:ascii="Times New Roman" w:hAnsi="Times New Roman" w:cs="Times New Roman"/>
          <w:b w:val="0"/>
          <w:sz w:val="30"/>
          <w:szCs w:val="30"/>
        </w:rPr>
        <w:t>с организациями, лицевые счета которых открыты в ф</w:t>
      </w:r>
      <w:r w:rsidRPr="00616006">
        <w:rPr>
          <w:rFonts w:ascii="Times New Roman" w:hAnsi="Times New Roman" w:cs="Times New Roman"/>
          <w:b w:val="0"/>
          <w:sz w:val="30"/>
          <w:szCs w:val="30"/>
        </w:rPr>
        <w:t>инансовы</w:t>
      </w:r>
      <w:r w:rsidR="00E37377">
        <w:rPr>
          <w:rFonts w:ascii="Times New Roman" w:hAnsi="Times New Roman" w:cs="Times New Roman"/>
          <w:b w:val="0"/>
          <w:sz w:val="30"/>
          <w:szCs w:val="30"/>
        </w:rPr>
        <w:t>х</w:t>
      </w:r>
      <w:r w:rsidRPr="00616006">
        <w:rPr>
          <w:rFonts w:ascii="Times New Roman" w:hAnsi="Times New Roman" w:cs="Times New Roman"/>
          <w:b w:val="0"/>
          <w:sz w:val="30"/>
          <w:szCs w:val="30"/>
        </w:rPr>
        <w:t xml:space="preserve"> органа</w:t>
      </w:r>
      <w:r w:rsidR="00E37377">
        <w:rPr>
          <w:rFonts w:ascii="Times New Roman" w:hAnsi="Times New Roman" w:cs="Times New Roman"/>
          <w:b w:val="0"/>
          <w:sz w:val="30"/>
          <w:szCs w:val="30"/>
        </w:rPr>
        <w:t xml:space="preserve">х, о переходе на банковские карты. </w:t>
      </w:r>
      <w:r w:rsidR="00616006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6307E9" w:rsidRPr="00616006" w:rsidRDefault="006307E9" w:rsidP="006307E9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616006">
        <w:rPr>
          <w:rFonts w:ascii="Times New Roman" w:hAnsi="Times New Roman" w:cs="Times New Roman"/>
          <w:b w:val="0"/>
          <w:i/>
          <w:color w:val="808080"/>
          <w:sz w:val="30"/>
          <w:szCs w:val="30"/>
        </w:rPr>
        <w:t xml:space="preserve">Слайд </w:t>
      </w:r>
      <w:r w:rsidRPr="00616006">
        <w:rPr>
          <w:rFonts w:ascii="Times New Roman" w:hAnsi="Times New Roman" w:cs="Times New Roman"/>
          <w:b w:val="0"/>
          <w:sz w:val="30"/>
          <w:szCs w:val="30"/>
        </w:rPr>
        <w:t xml:space="preserve">В целях создания инструментов для поддержки ликвидности счетов бюджетов субъектов Российской Федерации и местных бюджетов на Федеральное казначейство возлагаются полномочия по предоставлению бюджетных кредитов на пополнение остатков средств на счетах бюджетов субъектов и местных бюджетов. С 2014 года мы успешно взаимодействуем по данному направлению. </w:t>
      </w:r>
    </w:p>
    <w:p w:rsidR="006307E9" w:rsidRPr="00616006" w:rsidRDefault="006307E9" w:rsidP="006307E9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616006">
        <w:rPr>
          <w:rFonts w:ascii="Times New Roman" w:hAnsi="Times New Roman" w:cs="Times New Roman"/>
          <w:b w:val="0"/>
          <w:sz w:val="30"/>
          <w:szCs w:val="30"/>
        </w:rPr>
        <w:t>Механизм предоставления бюджетных кредитов на пополнение остатков средств на счетах бюджетов постоянно совершенствуется.</w:t>
      </w:r>
    </w:p>
    <w:p w:rsidR="006307E9" w:rsidRPr="00616006" w:rsidRDefault="006307E9" w:rsidP="006307E9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616006">
        <w:rPr>
          <w:rFonts w:ascii="Times New Roman" w:hAnsi="Times New Roman" w:cs="Times New Roman"/>
          <w:b w:val="0"/>
          <w:sz w:val="30"/>
          <w:szCs w:val="30"/>
        </w:rPr>
        <w:t xml:space="preserve">В 2020 году изменены требования к Заемщикам, которым может быть предоставлен бюджетный кредит. Теперь документы для получения бюджетного кредита, предоставляемые Заемщиком, должны содержать показатели бюджета, которые позволяют определить состояние бюджета в части соответствия объема </w:t>
      </w:r>
      <w:r w:rsidRPr="00616006">
        <w:rPr>
          <w:rFonts w:ascii="Times New Roman" w:hAnsi="Times New Roman" w:cs="Times New Roman"/>
          <w:b w:val="0"/>
          <w:sz w:val="30"/>
          <w:szCs w:val="30"/>
        </w:rPr>
        <w:lastRenderedPageBreak/>
        <w:t xml:space="preserve">дефицита бюджета, предельного объема заимствований и предельного объема государственного долга </w:t>
      </w:r>
      <w:r w:rsidR="00616006">
        <w:rPr>
          <w:rFonts w:ascii="Times New Roman" w:hAnsi="Times New Roman" w:cs="Times New Roman"/>
          <w:b w:val="0"/>
          <w:sz w:val="30"/>
          <w:szCs w:val="30"/>
        </w:rPr>
        <w:t xml:space="preserve">в соответствии требованиями </w:t>
      </w:r>
      <w:r w:rsidRPr="00616006">
        <w:rPr>
          <w:rFonts w:ascii="Times New Roman" w:hAnsi="Times New Roman" w:cs="Times New Roman"/>
          <w:b w:val="0"/>
          <w:sz w:val="30"/>
          <w:szCs w:val="30"/>
        </w:rPr>
        <w:t>Бюджетного кодекса.</w:t>
      </w:r>
    </w:p>
    <w:p w:rsidR="006307E9" w:rsidRPr="00616006" w:rsidRDefault="006307E9" w:rsidP="006307E9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616006">
        <w:rPr>
          <w:rFonts w:ascii="Times New Roman" w:hAnsi="Times New Roman" w:cs="Times New Roman"/>
          <w:b w:val="0"/>
          <w:sz w:val="30"/>
          <w:szCs w:val="30"/>
        </w:rPr>
        <w:t>Закрепление в нормативно правовых актах формализованных требований к Заемщикам позволит расширить с 2021 года круг потенциальных получателей бюджетного кредита на пополнение остатков средств на счетах бюджетов за счет муниципальных образований</w:t>
      </w:r>
      <w:r w:rsidR="00616006">
        <w:rPr>
          <w:rFonts w:ascii="Times New Roman" w:hAnsi="Times New Roman" w:cs="Times New Roman"/>
          <w:b w:val="0"/>
          <w:sz w:val="30"/>
          <w:szCs w:val="30"/>
        </w:rPr>
        <w:t xml:space="preserve"> Новосибирской области</w:t>
      </w:r>
      <w:r w:rsidRPr="00616006">
        <w:rPr>
          <w:rFonts w:ascii="Times New Roman" w:hAnsi="Times New Roman" w:cs="Times New Roman"/>
          <w:b w:val="0"/>
          <w:sz w:val="30"/>
          <w:szCs w:val="30"/>
        </w:rPr>
        <w:t>.</w:t>
      </w:r>
    </w:p>
    <w:p w:rsidR="006307E9" w:rsidRPr="00616006" w:rsidRDefault="006307E9" w:rsidP="006307E9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616006">
        <w:rPr>
          <w:rFonts w:ascii="Times New Roman" w:hAnsi="Times New Roman" w:cs="Times New Roman"/>
          <w:b w:val="0"/>
          <w:i/>
          <w:color w:val="808080"/>
          <w:sz w:val="30"/>
          <w:szCs w:val="30"/>
        </w:rPr>
        <w:t xml:space="preserve">Слайд </w:t>
      </w:r>
      <w:r w:rsidRPr="00616006">
        <w:rPr>
          <w:rFonts w:ascii="Times New Roman" w:hAnsi="Times New Roman" w:cs="Times New Roman"/>
          <w:b w:val="0"/>
          <w:sz w:val="30"/>
          <w:szCs w:val="30"/>
        </w:rPr>
        <w:t xml:space="preserve">Законом о федеральном бюджете на 2019 год были предусмотрены случаи казначейского сопровождения целевых средств, предоставляемых из бюджетов субъектов Российской Федерации и муниципальных образований. </w:t>
      </w:r>
    </w:p>
    <w:p w:rsidR="006307E9" w:rsidRPr="00616006" w:rsidRDefault="006307E9" w:rsidP="006307E9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616006">
        <w:rPr>
          <w:rFonts w:ascii="Times New Roman" w:hAnsi="Times New Roman" w:cs="Times New Roman"/>
          <w:b w:val="0"/>
          <w:i/>
          <w:color w:val="808080"/>
          <w:sz w:val="30"/>
          <w:szCs w:val="30"/>
        </w:rPr>
        <w:t xml:space="preserve">Слайд </w:t>
      </w:r>
      <w:r w:rsidRPr="00616006">
        <w:rPr>
          <w:rFonts w:ascii="Times New Roman" w:hAnsi="Times New Roman" w:cs="Times New Roman"/>
          <w:b w:val="0"/>
          <w:sz w:val="30"/>
          <w:szCs w:val="30"/>
        </w:rPr>
        <w:t>Кроме того, казначейское сопровождение средств бюджета субъекта и местных бюджетов Новосибирской области осуществлялось по отдельному распоряжению Правительства Российской Федерации от 07.03.2019 № 368-р инициатором которого выступило Правительство Новосибирской области.</w:t>
      </w:r>
    </w:p>
    <w:p w:rsidR="006307E9" w:rsidRPr="00616006" w:rsidRDefault="006307E9" w:rsidP="006307E9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616006">
        <w:rPr>
          <w:rFonts w:ascii="Times New Roman" w:hAnsi="Times New Roman" w:cs="Times New Roman"/>
          <w:b w:val="0"/>
          <w:i/>
          <w:color w:val="808080"/>
          <w:sz w:val="30"/>
          <w:szCs w:val="30"/>
        </w:rPr>
        <w:t xml:space="preserve">Слайд </w:t>
      </w:r>
      <w:r w:rsidRPr="00616006">
        <w:rPr>
          <w:rFonts w:ascii="Times New Roman" w:hAnsi="Times New Roman" w:cs="Times New Roman"/>
          <w:b w:val="0"/>
          <w:sz w:val="30"/>
          <w:szCs w:val="30"/>
        </w:rPr>
        <w:t>Перспективы казначейского сопровождения средств бюджетов субъектов и местных бюджетов заключаются в расширении перечня средств, которые будут подлежать данному механизму.</w:t>
      </w:r>
    </w:p>
    <w:p w:rsidR="006307E9" w:rsidRPr="00616006" w:rsidRDefault="006307E9" w:rsidP="006307E9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616006">
        <w:rPr>
          <w:rFonts w:ascii="Times New Roman" w:hAnsi="Times New Roman" w:cs="Times New Roman"/>
          <w:b w:val="0"/>
          <w:sz w:val="30"/>
          <w:szCs w:val="30"/>
        </w:rPr>
        <w:t xml:space="preserve">В 2020 году к субсидиям юридическим лицам и авансовым платежам по государственным (муниципальным) контрактам, заключаемым на сумму 100 млн. рублей и более, источником которых являются межбюджетные трансферты на </w:t>
      </w:r>
      <w:proofErr w:type="spellStart"/>
      <w:r w:rsidRPr="00616006">
        <w:rPr>
          <w:rFonts w:ascii="Times New Roman" w:hAnsi="Times New Roman" w:cs="Times New Roman"/>
          <w:b w:val="0"/>
          <w:sz w:val="30"/>
          <w:szCs w:val="30"/>
        </w:rPr>
        <w:t>софинансирование</w:t>
      </w:r>
      <w:proofErr w:type="spellEnd"/>
      <w:r w:rsidRPr="00616006">
        <w:rPr>
          <w:rFonts w:ascii="Times New Roman" w:hAnsi="Times New Roman" w:cs="Times New Roman"/>
          <w:b w:val="0"/>
          <w:sz w:val="30"/>
          <w:szCs w:val="30"/>
        </w:rPr>
        <w:t xml:space="preserve"> капитальных вложений добавляется еще одно крупное направление - бюджетные инвестиции в соответствии с концессионными соглашениями.</w:t>
      </w:r>
    </w:p>
    <w:p w:rsidR="006307E9" w:rsidRPr="00244F19" w:rsidRDefault="006307E9" w:rsidP="00244F19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bCs w:val="0"/>
          <w:color w:val="808080"/>
          <w:sz w:val="30"/>
          <w:szCs w:val="30"/>
        </w:rPr>
      </w:pPr>
      <w:r w:rsidRPr="00616006">
        <w:rPr>
          <w:rFonts w:ascii="Times New Roman" w:hAnsi="Times New Roman" w:cs="Times New Roman"/>
          <w:b w:val="0"/>
          <w:i/>
          <w:color w:val="808080"/>
          <w:sz w:val="30"/>
          <w:szCs w:val="30"/>
        </w:rPr>
        <w:t xml:space="preserve">Слайд </w:t>
      </w:r>
      <w:r w:rsidRPr="00244F19">
        <w:rPr>
          <w:rFonts w:ascii="Times New Roman" w:hAnsi="Times New Roman" w:cs="Times New Roman"/>
          <w:b w:val="0"/>
          <w:sz w:val="30"/>
          <w:szCs w:val="30"/>
        </w:rPr>
        <w:t>Федеральным казначейством согласованы</w:t>
      </w:r>
      <w:r w:rsidR="0084648E">
        <w:rPr>
          <w:rFonts w:ascii="Times New Roman" w:hAnsi="Times New Roman" w:cs="Times New Roman"/>
          <w:b w:val="0"/>
          <w:sz w:val="30"/>
          <w:szCs w:val="30"/>
        </w:rPr>
        <w:t>,</w:t>
      </w:r>
      <w:r w:rsidRPr="00244F19">
        <w:rPr>
          <w:rFonts w:ascii="Times New Roman" w:hAnsi="Times New Roman" w:cs="Times New Roman"/>
          <w:b w:val="0"/>
          <w:sz w:val="30"/>
          <w:szCs w:val="30"/>
        </w:rPr>
        <w:t xml:space="preserve"> подготовленные Министерством финансов и налоговой политики Новосибирской области</w:t>
      </w:r>
      <w:r w:rsidR="0084648E">
        <w:rPr>
          <w:rFonts w:ascii="Times New Roman" w:hAnsi="Times New Roman" w:cs="Times New Roman"/>
          <w:b w:val="0"/>
          <w:sz w:val="30"/>
          <w:szCs w:val="30"/>
        </w:rPr>
        <w:t>,</w:t>
      </w:r>
      <w:r w:rsidRPr="00244F19">
        <w:rPr>
          <w:rFonts w:ascii="Times New Roman" w:hAnsi="Times New Roman" w:cs="Times New Roman"/>
          <w:b w:val="0"/>
          <w:sz w:val="30"/>
          <w:szCs w:val="30"/>
        </w:rPr>
        <w:t xml:space="preserve"> предложения в проект распоряжения Правительства Российской Федерации о казначейском сопровождении расходов областного и местных бюджетов на 2020 </w:t>
      </w:r>
      <w:r w:rsidRPr="00244F19">
        <w:rPr>
          <w:rFonts w:ascii="Times New Roman" w:hAnsi="Times New Roman" w:cs="Times New Roman"/>
          <w:b w:val="0"/>
          <w:sz w:val="30"/>
          <w:szCs w:val="30"/>
        </w:rPr>
        <w:lastRenderedPageBreak/>
        <w:t>год. Перечень расходов, подлежащих казначейскому сопровождению в 2020 году, также расширился, по сравнению с 2019 годом, по ряду муниципальных контрактов, предусматривающих авансовые платежи.</w:t>
      </w:r>
    </w:p>
    <w:p w:rsidR="006307E9" w:rsidRPr="00244F19" w:rsidRDefault="006307E9" w:rsidP="00244F19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616006">
        <w:rPr>
          <w:rFonts w:ascii="Times New Roman" w:hAnsi="Times New Roman" w:cs="Times New Roman"/>
          <w:b w:val="0"/>
          <w:i/>
          <w:color w:val="808080"/>
          <w:sz w:val="30"/>
          <w:szCs w:val="30"/>
        </w:rPr>
        <w:t xml:space="preserve">Слайд </w:t>
      </w:r>
      <w:proofErr w:type="gramStart"/>
      <w:r w:rsidRPr="00244F19">
        <w:rPr>
          <w:rFonts w:ascii="Times New Roman" w:hAnsi="Times New Roman" w:cs="Times New Roman"/>
          <w:b w:val="0"/>
          <w:sz w:val="30"/>
          <w:szCs w:val="30"/>
        </w:rPr>
        <w:t>Еще</w:t>
      </w:r>
      <w:proofErr w:type="gramEnd"/>
      <w:r w:rsidRPr="00244F19">
        <w:rPr>
          <w:rFonts w:ascii="Times New Roman" w:hAnsi="Times New Roman" w:cs="Times New Roman"/>
          <w:b w:val="0"/>
          <w:sz w:val="30"/>
          <w:szCs w:val="30"/>
        </w:rPr>
        <w:t xml:space="preserve"> один момент на котором хотел бы остановиться, это Порядок осуществления финансового контроля, предусмотренного частью 5 статьи 99 Федерального закона № 44-ФЗ.</w:t>
      </w:r>
    </w:p>
    <w:p w:rsidR="006307E9" w:rsidRPr="00616006" w:rsidRDefault="006307E9" w:rsidP="00244F19">
      <w:pPr>
        <w:spacing w:line="360" w:lineRule="auto"/>
        <w:ind w:firstLine="708"/>
        <w:jc w:val="both"/>
        <w:rPr>
          <w:sz w:val="30"/>
          <w:szCs w:val="30"/>
        </w:rPr>
      </w:pPr>
      <w:r w:rsidRPr="00616006">
        <w:rPr>
          <w:sz w:val="30"/>
          <w:szCs w:val="30"/>
        </w:rPr>
        <w:t>Новый порядок осуществления контроля</w:t>
      </w:r>
      <w:r w:rsidR="002F152F">
        <w:rPr>
          <w:sz w:val="30"/>
          <w:szCs w:val="30"/>
        </w:rPr>
        <w:t xml:space="preserve"> </w:t>
      </w:r>
      <w:r w:rsidRPr="00616006">
        <w:rPr>
          <w:sz w:val="30"/>
          <w:szCs w:val="30"/>
        </w:rPr>
        <w:t xml:space="preserve">начнет действовать с 01.04.2020. Соответствующие изменения внесены в Федеральный закон о контрактной системе и направлены прежде всего на оптимизацию </w:t>
      </w:r>
      <w:r w:rsidR="00244F19">
        <w:rPr>
          <w:sz w:val="30"/>
          <w:szCs w:val="30"/>
        </w:rPr>
        <w:t>и</w:t>
      </w:r>
      <w:r w:rsidRPr="00616006">
        <w:rPr>
          <w:sz w:val="30"/>
          <w:szCs w:val="30"/>
        </w:rPr>
        <w:t xml:space="preserve"> снижение количества объектов контроля. </w:t>
      </w:r>
    </w:p>
    <w:p w:rsidR="006307E9" w:rsidRPr="00616006" w:rsidRDefault="006307E9" w:rsidP="006307E9">
      <w:pPr>
        <w:spacing w:line="360" w:lineRule="auto"/>
        <w:ind w:firstLine="708"/>
        <w:jc w:val="both"/>
        <w:rPr>
          <w:sz w:val="30"/>
          <w:szCs w:val="30"/>
        </w:rPr>
      </w:pPr>
      <w:r w:rsidRPr="00616006">
        <w:rPr>
          <w:sz w:val="30"/>
          <w:szCs w:val="30"/>
        </w:rPr>
        <w:t>Согласно действующей редакции Федерального закона № 44-ФЗ органами контроля осуществляется проверка в отношении 6 объектов. С 01.04.2020 контроль будет осуществляться в отношении 4 объектов контроля: план-график закупок, извещение, итоговый протокол, проект контракта.</w:t>
      </w:r>
    </w:p>
    <w:p w:rsidR="006307E9" w:rsidRPr="00616006" w:rsidRDefault="006307E9" w:rsidP="006307E9">
      <w:pPr>
        <w:spacing w:line="360" w:lineRule="auto"/>
        <w:ind w:firstLine="708"/>
        <w:jc w:val="both"/>
        <w:rPr>
          <w:sz w:val="30"/>
          <w:szCs w:val="30"/>
        </w:rPr>
      </w:pPr>
      <w:r w:rsidRPr="00616006">
        <w:rPr>
          <w:sz w:val="30"/>
          <w:szCs w:val="30"/>
        </w:rPr>
        <w:t>В отношении остальных объектов контроля, Федеральное казначейство, уже как оператор системы, будет осуществлять</w:t>
      </w:r>
      <w:r w:rsidR="002F152F">
        <w:rPr>
          <w:sz w:val="30"/>
          <w:szCs w:val="30"/>
        </w:rPr>
        <w:t xml:space="preserve"> автоматический </w:t>
      </w:r>
      <w:r w:rsidRPr="00616006">
        <w:rPr>
          <w:sz w:val="30"/>
          <w:szCs w:val="30"/>
        </w:rPr>
        <w:t>контроль средствами ЕИС.</w:t>
      </w:r>
    </w:p>
    <w:p w:rsidR="006307E9" w:rsidRPr="00616006" w:rsidRDefault="006307E9" w:rsidP="006307E9">
      <w:pPr>
        <w:spacing w:line="360" w:lineRule="auto"/>
        <w:ind w:firstLine="708"/>
        <w:jc w:val="both"/>
        <w:rPr>
          <w:sz w:val="30"/>
          <w:szCs w:val="30"/>
        </w:rPr>
      </w:pPr>
      <w:r w:rsidRPr="00616006">
        <w:rPr>
          <w:sz w:val="30"/>
          <w:szCs w:val="30"/>
        </w:rPr>
        <w:t xml:space="preserve">Еще один важный вопрос, над которым сейчас активно работает Федеральное казначейство, это автоматизация проверок информации и документов, включаемых в реестр контрактов. </w:t>
      </w:r>
    </w:p>
    <w:p w:rsidR="006307E9" w:rsidRPr="00616006" w:rsidRDefault="006307E9" w:rsidP="006307E9">
      <w:pPr>
        <w:spacing w:line="360" w:lineRule="auto"/>
        <w:ind w:firstLine="708"/>
        <w:jc w:val="both"/>
        <w:rPr>
          <w:sz w:val="30"/>
          <w:szCs w:val="30"/>
        </w:rPr>
      </w:pPr>
      <w:r w:rsidRPr="00616006">
        <w:rPr>
          <w:sz w:val="30"/>
          <w:szCs w:val="30"/>
        </w:rPr>
        <w:t>Планируется внесение изменений в законодательство Российской Федерации в части, касающейся внедрения в электронный документооборот между поставщиком и заказчиком электронного документа приемки товаров (выполнения работ, оказания услуг) с использованием ЕИС, начиная с 1 июля 2020 года.</w:t>
      </w:r>
    </w:p>
    <w:p w:rsidR="0084648E" w:rsidRDefault="006307E9" w:rsidP="006307E9">
      <w:pPr>
        <w:spacing w:line="360" w:lineRule="auto"/>
        <w:ind w:firstLine="708"/>
        <w:jc w:val="both"/>
        <w:rPr>
          <w:sz w:val="30"/>
          <w:szCs w:val="30"/>
        </w:rPr>
      </w:pPr>
      <w:r w:rsidRPr="00616006">
        <w:rPr>
          <w:sz w:val="30"/>
          <w:szCs w:val="30"/>
        </w:rPr>
        <w:t xml:space="preserve">Таким образом, создание структурированной формы электронного контракта, реализация электронного актирования и последующее автоматическое </w:t>
      </w:r>
      <w:r w:rsidRPr="00616006">
        <w:rPr>
          <w:sz w:val="30"/>
          <w:szCs w:val="30"/>
        </w:rPr>
        <w:lastRenderedPageBreak/>
        <w:t>формирование информации о контракте, сведений об исполнении контракта, также позволит в дальнейшем снизить нагрузку на контрольные органы.</w:t>
      </w:r>
      <w:r w:rsidR="0084648E">
        <w:rPr>
          <w:sz w:val="30"/>
          <w:szCs w:val="30"/>
        </w:rPr>
        <w:t xml:space="preserve"> </w:t>
      </w:r>
    </w:p>
    <w:p w:rsidR="006307E9" w:rsidRPr="00616006" w:rsidRDefault="006307E9" w:rsidP="006307E9">
      <w:pPr>
        <w:spacing w:line="360" w:lineRule="auto"/>
        <w:ind w:firstLine="708"/>
        <w:jc w:val="both"/>
        <w:rPr>
          <w:sz w:val="30"/>
          <w:szCs w:val="30"/>
        </w:rPr>
      </w:pPr>
      <w:r w:rsidRPr="00616006">
        <w:rPr>
          <w:sz w:val="30"/>
          <w:szCs w:val="30"/>
        </w:rPr>
        <w:t xml:space="preserve">  Следующим важным направлением взаимодействия является выполняемая органами федерального казначейства функция мониторинга размещения информации в государственных информационных системах.</w:t>
      </w:r>
    </w:p>
    <w:p w:rsidR="006307E9" w:rsidRPr="00616006" w:rsidRDefault="006307E9" w:rsidP="00E37377">
      <w:pPr>
        <w:spacing w:line="360" w:lineRule="auto"/>
        <w:ind w:firstLine="708"/>
        <w:jc w:val="both"/>
        <w:rPr>
          <w:sz w:val="30"/>
          <w:szCs w:val="30"/>
        </w:rPr>
      </w:pPr>
      <w:r w:rsidRPr="00616006">
        <w:rPr>
          <w:b/>
          <w:i/>
          <w:color w:val="808080"/>
          <w:sz w:val="30"/>
          <w:szCs w:val="30"/>
        </w:rPr>
        <w:t xml:space="preserve">Слайд </w:t>
      </w:r>
      <w:r w:rsidRPr="00616006">
        <w:rPr>
          <w:sz w:val="30"/>
          <w:szCs w:val="30"/>
        </w:rPr>
        <w:t>В соответствии с Порядком размещения и предоставления информации на едином портале бюджетной системы Российской Федерации, утвержденного Приказом Минфина России № 243н от 28.12.2016 с 1 января 2020 года, вступают в силу нормы по формированию и размещению информации на едином портале бюджетной системы Российской Федерации в информационно - телекоммуникационной сети «Интернет» финансовыми органами муниципальных образований согласно перечню формируемой и представляемой информации.</w:t>
      </w:r>
    </w:p>
    <w:p w:rsidR="006307E9" w:rsidRPr="00616006" w:rsidRDefault="006307E9" w:rsidP="00E37377">
      <w:pPr>
        <w:spacing w:line="360" w:lineRule="auto"/>
        <w:ind w:firstLine="708"/>
        <w:jc w:val="both"/>
        <w:rPr>
          <w:sz w:val="30"/>
          <w:szCs w:val="30"/>
          <w:lang w:eastAsia="en-US"/>
        </w:rPr>
      </w:pPr>
      <w:r w:rsidRPr="00616006">
        <w:rPr>
          <w:b/>
          <w:i/>
          <w:color w:val="808080"/>
          <w:sz w:val="30"/>
          <w:szCs w:val="30"/>
        </w:rPr>
        <w:t xml:space="preserve">Слайд </w:t>
      </w:r>
      <w:proofErr w:type="gramStart"/>
      <w:r w:rsidRPr="00616006">
        <w:rPr>
          <w:sz w:val="30"/>
          <w:szCs w:val="30"/>
          <w:lang w:eastAsia="en-US"/>
        </w:rPr>
        <w:t>По</w:t>
      </w:r>
      <w:proofErr w:type="gramEnd"/>
      <w:r w:rsidRPr="00616006">
        <w:rPr>
          <w:sz w:val="30"/>
          <w:szCs w:val="30"/>
          <w:lang w:eastAsia="en-US"/>
        </w:rPr>
        <w:t xml:space="preserve"> сайту Государственная информационная система о государственных и муниципальных платежах (ГИС ГМП) следует отметить, что сведения о начислении платежей неактивно выгружаются администраторами доходов бюджетов. Рейтинг взаимодействия участников регионального и местного уровня с ГИС ГМП по состоянию на 01.01.2020 составил 47%, что не соответствует установленному Правительственной комиссией уровню в 70%. Снижение началось с августа 2019 года.</w:t>
      </w:r>
    </w:p>
    <w:p w:rsidR="006307E9" w:rsidRPr="00616006" w:rsidRDefault="006307E9" w:rsidP="006307E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30"/>
          <w:szCs w:val="30"/>
          <w:lang w:eastAsia="en-US"/>
        </w:rPr>
      </w:pPr>
      <w:r w:rsidRPr="00616006">
        <w:rPr>
          <w:sz w:val="30"/>
          <w:szCs w:val="30"/>
          <w:lang w:eastAsia="en-US"/>
        </w:rPr>
        <w:t>Таким образом, администраторам доходов бюджетов необходимо активизировать работу по формированию и выгрузке начислений платежей.</w:t>
      </w:r>
    </w:p>
    <w:p w:rsidR="006307E9" w:rsidRDefault="006307E9" w:rsidP="006307E9">
      <w:pPr>
        <w:spacing w:line="360" w:lineRule="auto"/>
        <w:ind w:firstLine="708"/>
        <w:jc w:val="both"/>
        <w:rPr>
          <w:sz w:val="30"/>
          <w:szCs w:val="30"/>
        </w:rPr>
      </w:pPr>
      <w:r w:rsidRPr="00616006">
        <w:rPr>
          <w:sz w:val="30"/>
          <w:szCs w:val="30"/>
        </w:rPr>
        <w:t>В заключении я хочу поблагодарить коллег за сотрудничество. Уверен, что благодаря эффективному взаимодействию, совместными усилиями мы обеспечим успешное выполнение стоящих перед нами задач!</w:t>
      </w:r>
    </w:p>
    <w:p w:rsidR="00E37377" w:rsidRPr="00616006" w:rsidRDefault="00E37377" w:rsidP="006307E9">
      <w:pPr>
        <w:spacing w:line="36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Спасибо за внимание!</w:t>
      </w:r>
    </w:p>
    <w:bookmarkEnd w:id="0"/>
    <w:p w:rsidR="00D92A1A" w:rsidRPr="00616006" w:rsidRDefault="00D92A1A">
      <w:pPr>
        <w:rPr>
          <w:sz w:val="30"/>
          <w:szCs w:val="30"/>
        </w:rPr>
      </w:pPr>
    </w:p>
    <w:sectPr w:rsidR="00D92A1A" w:rsidRPr="00616006" w:rsidSect="00616006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4648E">
      <w:r>
        <w:separator/>
      </w:r>
    </w:p>
  </w:endnote>
  <w:endnote w:type="continuationSeparator" w:id="0">
    <w:p w:rsidR="00000000" w:rsidRDefault="0084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47A" w:rsidRDefault="006307E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648E">
      <w:rPr>
        <w:noProof/>
      </w:rPr>
      <w:t>6</w:t>
    </w:r>
    <w:r>
      <w:fldChar w:fldCharType="end"/>
    </w:r>
  </w:p>
  <w:p w:rsidR="0015347A" w:rsidRDefault="0084648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4648E">
      <w:r>
        <w:separator/>
      </w:r>
    </w:p>
  </w:footnote>
  <w:footnote w:type="continuationSeparator" w:id="0">
    <w:p w:rsidR="00000000" w:rsidRDefault="00846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C0B8A"/>
    <w:multiLevelType w:val="hybridMultilevel"/>
    <w:tmpl w:val="3A6CD2E6"/>
    <w:lvl w:ilvl="0" w:tplc="0419000F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E9"/>
    <w:rsid w:val="00096A30"/>
    <w:rsid w:val="000F4D52"/>
    <w:rsid w:val="00244F19"/>
    <w:rsid w:val="002F152F"/>
    <w:rsid w:val="00616006"/>
    <w:rsid w:val="006307E9"/>
    <w:rsid w:val="0078598F"/>
    <w:rsid w:val="0084648E"/>
    <w:rsid w:val="00B42117"/>
    <w:rsid w:val="00D92A1A"/>
    <w:rsid w:val="00E3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FE894-6129-4AB3-9F44-BA994CAF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7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07E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07E9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3">
    <w:name w:val="footer"/>
    <w:basedOn w:val="a"/>
    <w:link w:val="a4"/>
    <w:rsid w:val="006307E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307E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07E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4211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211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C94FF-A05C-48BF-8D4A-1A292F6F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Казначейство России</Company>
  <LinksUpToDate>false</LinksUpToDate>
  <CharactersWithSpaces>10031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Шкребнева Наталья Владимировна</dc:creator>
  <cp:keywords/>
  <dc:description/>
  <cp:lastModifiedBy>Гумилевская Надежда Николаевна</cp:lastModifiedBy>
  <cp:revision>6</cp:revision>
  <cp:lastPrinted>2020-01-23T10:58:00Z</cp:lastPrinted>
  <dcterms:created xsi:type="dcterms:W3CDTF">2020-01-23T08:16:00Z</dcterms:created>
  <dcterms:modified xsi:type="dcterms:W3CDTF">2020-01-23T11:30:00Z</dcterms:modified>
</cp:coreProperties>
</file>